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B5" w:rsidRPr="008045EE" w:rsidRDefault="001648B5" w:rsidP="001648B5">
      <w:pPr>
        <w:rPr>
          <w:rFonts w:ascii="黑体" w:eastAsia="黑体" w:hAnsi="黑体" w:hint="eastAsia"/>
          <w:sz w:val="32"/>
          <w:szCs w:val="32"/>
        </w:rPr>
      </w:pPr>
      <w:r w:rsidRPr="008045EE">
        <w:rPr>
          <w:rFonts w:ascii="黑体" w:eastAsia="黑体" w:hAnsi="黑体" w:hint="eastAsia"/>
          <w:sz w:val="32"/>
          <w:szCs w:val="32"/>
        </w:rPr>
        <w:t>附件2</w:t>
      </w:r>
    </w:p>
    <w:p w:rsidR="001648B5" w:rsidRDefault="001648B5" w:rsidP="001648B5"/>
    <w:p w:rsidR="001648B5" w:rsidRPr="008045EE" w:rsidRDefault="001648B5" w:rsidP="001648B5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8045EE">
        <w:rPr>
          <w:rFonts w:ascii="宋体" w:eastAsia="宋体" w:hAnsi="宋体" w:hint="eastAsia"/>
          <w:b/>
          <w:sz w:val="44"/>
          <w:szCs w:val="44"/>
        </w:rPr>
        <w:t>在高校党建工作座谈会上的讲话</w:t>
      </w:r>
    </w:p>
    <w:p w:rsidR="001648B5" w:rsidRPr="008045EE" w:rsidRDefault="001648B5" w:rsidP="001648B5">
      <w:pPr>
        <w:jc w:val="center"/>
        <w:rPr>
          <w:rFonts w:ascii="楷体" w:eastAsia="楷体" w:hAnsi="楷体" w:hint="eastAsia"/>
          <w:sz w:val="32"/>
          <w:szCs w:val="32"/>
        </w:rPr>
      </w:pPr>
      <w:r w:rsidRPr="008045EE">
        <w:rPr>
          <w:rFonts w:ascii="楷体" w:eastAsia="楷体" w:hAnsi="楷体" w:hint="eastAsia"/>
          <w:sz w:val="32"/>
          <w:szCs w:val="32"/>
        </w:rPr>
        <w:t>（2016年9月20日）</w:t>
      </w:r>
      <w:bookmarkStart w:id="0" w:name="_GoBack"/>
      <w:bookmarkEnd w:id="0"/>
    </w:p>
    <w:p w:rsidR="001648B5" w:rsidRPr="008045EE" w:rsidRDefault="001648B5" w:rsidP="001648B5">
      <w:pPr>
        <w:jc w:val="center"/>
        <w:rPr>
          <w:rFonts w:ascii="楷体" w:eastAsia="楷体" w:hAnsi="楷体" w:hint="eastAsia"/>
          <w:sz w:val="32"/>
          <w:szCs w:val="32"/>
        </w:rPr>
      </w:pPr>
      <w:r w:rsidRPr="008045EE">
        <w:rPr>
          <w:rFonts w:ascii="楷体" w:eastAsia="楷体" w:hAnsi="楷体" w:hint="eastAsia"/>
          <w:sz w:val="32"/>
          <w:szCs w:val="32"/>
        </w:rPr>
        <w:t>谢 伏 瞻</w:t>
      </w:r>
    </w:p>
    <w:p w:rsidR="001648B5" w:rsidRDefault="001648B5" w:rsidP="001648B5"/>
    <w:p w:rsidR="001648B5" w:rsidRPr="008045EE" w:rsidRDefault="001648B5" w:rsidP="001648B5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8045EE">
        <w:rPr>
          <w:rFonts w:ascii="仿宋" w:eastAsia="仿宋" w:hAnsi="仿宋" w:hint="eastAsia"/>
          <w:sz w:val="32"/>
          <w:szCs w:val="32"/>
        </w:rPr>
        <w:t xml:space="preserve">　　这次利用到郑大讲党课的机会，开一次高校党建工作座谈会，主要目的是听取高校党委书记、党建研究专家、基层党组织负责人、辅导员、学生党员等各方面代表的意见建议，研究推动我省高校党建工作，为高校改革发展提供有力保证。</w:t>
      </w:r>
    </w:p>
    <w:p w:rsidR="001648B5" w:rsidRPr="008045EE" w:rsidRDefault="001648B5" w:rsidP="001648B5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8045EE">
        <w:rPr>
          <w:rFonts w:ascii="仿宋" w:eastAsia="仿宋" w:hAnsi="仿宋" w:hint="eastAsia"/>
          <w:sz w:val="32"/>
          <w:szCs w:val="32"/>
        </w:rPr>
        <w:t xml:space="preserve">　　刚才，大家从不同的角度谈了对高校党建工作的认识和体会，讲得都很好，听后很受启发、很有收获。党的十八大以来，习近平总书记多次就高等教育改革发展和党的建设发表重要讲话、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重要指示，特别是在2014年底第23次全国高等学校党的建设工作会议前专门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重要指示，明确指出了中国特色社会主义大学的历史使命，深刻阐述了高校党建工作的重要作用和重点任务，为新形势下做好高校党建工作提供了根本遵循。省委深入贯彻习近平总书记重要讲话和指示精神，切实加强对高校党建工作的领导，推动高校党建工作取得新进展。各高校认真贯彻中央决策和省委部署，坚持围绕中心抓党建、抓好党建促发展，进行了许多积极探索，创造了一些好的经验。但从省委巡视情况看，高校党建工作还存在一些突出问题和薄弱环节。有的高校党委领导核心作用发挥不充分，政治意识和责任担当不够，抓大事议大事不突</w:t>
      </w:r>
      <w:r w:rsidRPr="008045EE">
        <w:rPr>
          <w:rFonts w:ascii="仿宋" w:eastAsia="仿宋" w:hAnsi="仿宋" w:hint="eastAsia"/>
          <w:sz w:val="32"/>
          <w:szCs w:val="32"/>
        </w:rPr>
        <w:lastRenderedPageBreak/>
        <w:t>出；有的“重发展、轻党建”，党建工作标准不高、要求不严、抓得不实，特别是基层组织建设弱化，组织生活执行不严、不按规定交纳党费等问题比较普遍；有的落实全面从严治党“两个责任”不力，选人用人不规范，违纪违规问题多，基建工程、财务管理等重点领域廉政风险高。这些问题必须引起我们高度重视，切实加以解决。下面，我就做好高校党建工作，讲几点意见。</w:t>
      </w:r>
    </w:p>
    <w:p w:rsidR="001648B5" w:rsidRPr="008045EE" w:rsidRDefault="001648B5" w:rsidP="001648B5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8045EE">
        <w:rPr>
          <w:rFonts w:ascii="仿宋" w:eastAsia="仿宋" w:hAnsi="仿宋" w:hint="eastAsia"/>
          <w:sz w:val="32"/>
          <w:szCs w:val="32"/>
        </w:rPr>
        <w:t xml:space="preserve">　　第一，加强和改进党委领导，充分发挥领导核心作用。习近平总书记指出，加强党对高校的领导，加强和改进高校党的建设，是办好中国特色社会主义大学的根本保证；要坚持和完善党委领导下的校长负责制，不断改革和完善高校体制机制。党委领导下的校长负责制，是我们党领导高校的根本制度，是高等学校坚持社会主义办学方向的重要保证，必须牢牢坚持并不断完善。好的制度要充分发挥作用，关键是要准确把握、正确执行。对于党委领导、校长负责，有的人偏激地认为“领导的不负责、负责的不领导”，也有的人想当然地认为“党委领导就是书记统揽一切，校长负责就是学校行政事务都应该校长说了算”，这都是错误理解，把党委领导与校长负责割裂开来，影响了领导核心作用的发挥。中央出台的高校党委领导下的校长负责制的实施意见，明确了党委统一领导学校工作和校长主持学校行政工作的职责任务，让领导的担当责任、负责的参与领导，解决了职责上错位、工作上串位的现象，各高校一定要严格执行，结合实际不断完善具体实施的措施和机制。高校党委要把准职责定位，既强化责任担当、</w:t>
      </w:r>
      <w:r w:rsidRPr="008045EE">
        <w:rPr>
          <w:rFonts w:ascii="仿宋" w:eastAsia="仿宋" w:hAnsi="仿宋" w:hint="eastAsia"/>
          <w:sz w:val="32"/>
          <w:szCs w:val="32"/>
        </w:rPr>
        <w:lastRenderedPageBreak/>
        <w:t>敢于领导，又注重方式方法、善于领导，对党的建设要全抓全管、严抓严管、实抓细管，真正抓好思想、建强组织、用好干部、集聚人才、优化政治生态；对于行政工作要从全局和战略高度进行指导，把握学校发展方向，决定学校重大问题，监督重大决议执行，通过强有力的政治领导、思想领导和组织领导，保证以人才培养为中心的各项任务完成。要保证校长依法行使职权，健全党委统一领导、党政分工合作、协调运行的工作机制，真正做到统揽不包揽、领导不干预、决断不独断。要切实加强领导班子建设，坚持和完善民主集中制，把握好“集体领导、党政合作、科学决策”三个关键点，对事关学校改革发展稳定、涉及师生员工切身利益和党的建设的重大问题，集体研究决定，健全领导班子议事规则和决策机制，提高决策科学化、民主化、法治化水平；坚持集体领导和个人分工负责相结合，集体决定的事情，班子成员按照分工各司其职、各负其责，相互支持、密切配合，形成工作推进的强大合力。高校党委书记和校长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既要当懂教育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的政治家，也要当讲政治的教育家，还要成为办学治校的管理专家，把全部精力放到学校各项工作上。</w:t>
      </w:r>
    </w:p>
    <w:p w:rsidR="001648B5" w:rsidRPr="008045EE" w:rsidRDefault="001648B5" w:rsidP="001648B5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8045EE">
        <w:rPr>
          <w:rFonts w:ascii="仿宋" w:eastAsia="仿宋" w:hAnsi="仿宋" w:hint="eastAsia"/>
          <w:sz w:val="32"/>
          <w:szCs w:val="32"/>
        </w:rPr>
        <w:t xml:space="preserve">     第二，全面贯彻党的教育方针，培养德智体美全面发展的社会主义建设者和接班人。习近平总书记指出，办好中国特色社会主义大学，要坚持立德树人，把培育和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社会主义核心价值观融入教书育人全过程。“培养什么人、怎样培养人”，是教育的永恒主题。衡量高等教育质量的第一标准就是看人才培养水平。</w:t>
      </w:r>
      <w:r w:rsidRPr="008045EE">
        <w:rPr>
          <w:rFonts w:ascii="仿宋" w:eastAsia="仿宋" w:hAnsi="仿宋" w:hint="eastAsia"/>
          <w:sz w:val="32"/>
          <w:szCs w:val="32"/>
        </w:rPr>
        <w:lastRenderedPageBreak/>
        <w:t>加强高校党建工作，必须紧紧围绕中心工作，坚持教育为社会主义现代化建设服务、为人民服务，把立德树人作为根本任务，教育引导学生勤学、修德、明辨、笃实，切实增强社会责任感、创新精神和实践能力。当代大学生接触信息更加广泛、选择更加多样、思想个性更加明显，价值观念容易受到干扰。如果不加以正确引导，就有可能误入歧路，对个人、对家庭、对社会都是很大的不幸。要坚持德育为先，深入开展理想信念、中国特色社会主义和中国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梦宣传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教育，把社会主义核心价值观融入教书育人全过程，教育引导学生深入学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习习近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平总书记系列重要讲话特别是“七一”重要讲话精神，不断增强“四个自信”，增强热爱祖国、服务人民的使命感和责任感，切实扣好人生的“第一粒扣子”。要紧贴大学生思想实际，增强思想政治课的说理性和说服力，善于结合现实问题、热点问题和学生身边的问题，运用学生喜闻乐见的方式方法，使思想政治教育真正入脑入心。要充分汲取中华优秀传统文化的丰厚营养，坚持以文化人、以文育人，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加强家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国情怀教育、社会关爱教育和人格修养教育，造就品学兼优、能负重任的栋梁之才。同时，要加强素质能力教育，强化需求导向的人才培养理念，完善专业和课程设置，创新人才培养模式，培养经济社会发展需要的高素质人才。</w:t>
      </w:r>
    </w:p>
    <w:p w:rsidR="001648B5" w:rsidRPr="008045EE" w:rsidRDefault="001648B5" w:rsidP="001648B5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8045EE">
        <w:rPr>
          <w:rFonts w:ascii="仿宋" w:eastAsia="仿宋" w:hAnsi="仿宋" w:hint="eastAsia"/>
          <w:sz w:val="32"/>
          <w:szCs w:val="32"/>
        </w:rPr>
        <w:t xml:space="preserve">     第三，强化阵地意识，牢牢把握意识形态工作领导权。习近平总书记强调，要强化思想引领，牢牢把握高校意识形态工作领导权。意识形态工作是党和国家一项极端重要的工作。高校作</w:t>
      </w:r>
      <w:r w:rsidRPr="008045EE">
        <w:rPr>
          <w:rFonts w:ascii="仿宋" w:eastAsia="仿宋" w:hAnsi="仿宋" w:hint="eastAsia"/>
          <w:sz w:val="32"/>
          <w:szCs w:val="32"/>
        </w:rPr>
        <w:lastRenderedPageBreak/>
        <w:t>为意识形态工作的前沿阵地，加强意识形态工作是战略工程、固本工程、铸魂工程，事关党对高校的领导，事关全面贯彻党的教育方针，事关中国特色社会主义后继有人。我省高校意识形态领域总体是好的，但也要清醒看到，当前世界范围内各种思想文化交流交融交锋更加频繁，国内各种社会矛盾和问题相互叠加，网上舆论格局日趋复杂，人们思想活动的独立性、选择性、多变性、差异性明显增强，加强意识形态工作的任务繁重。我们必须加大工作力度，更加讲究策略和方法，牢牢占领意识形态阵地。要坚持马克思主义的指导地位，不断强化政治意识、大局意识、核心意识、看齐意识，增强政治敏锐性和鉴别力，对于错误言论和歪风邪气勇于斗争、敢于亮剑，在根本性、原则性问题上立场坚定，做到办学方向不能变、党的领导不能弱、政治属性不能变。我们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说学术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研究无禁区、课堂讲授有纪律，但“无禁区”也不是绝对的，任何反对四项基本原则、反对党的理论和路线方针政策的错误观点，无论公开还是私下里，在学校都是不允许的。这是党的纪律，必须模范遵守。要加强对课堂教学、讲座论坛、国际交流等各方面的管理，决不给错误思潮和观点提供任何传播渠道。特别是要切实加强网络建设和管理，密切关注网络发展的新动向新趋势，主动融入师生关注度高、使用频繁的网络社区，敢于和善于回应师生关切的重大理论和实践问题，掌握网上舆论的主导权主动权。要落实好意识形态工作责任制，高校党委要切实负起意识形态工作主体责任，党委书记、校长要旗帜鲜明地站在意识形</w:t>
      </w:r>
      <w:r w:rsidRPr="008045EE">
        <w:rPr>
          <w:rFonts w:ascii="仿宋" w:eastAsia="仿宋" w:hAnsi="仿宋" w:hint="eastAsia"/>
          <w:sz w:val="32"/>
          <w:szCs w:val="32"/>
        </w:rPr>
        <w:lastRenderedPageBreak/>
        <w:t>态工作第一线，班子成员要负起各自管理责任，有关部门和方面都要承担起各自职责，形成齐抓共管的强大合力。</w:t>
      </w:r>
    </w:p>
    <w:p w:rsidR="001648B5" w:rsidRPr="008045EE" w:rsidRDefault="001648B5" w:rsidP="001648B5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8045EE">
        <w:rPr>
          <w:rFonts w:ascii="仿宋" w:eastAsia="仿宋" w:hAnsi="仿宋" w:hint="eastAsia"/>
          <w:sz w:val="32"/>
          <w:szCs w:val="32"/>
        </w:rPr>
        <w:t xml:space="preserve">     第四，坚持重心下移，夯实高校改革发展稳定的组织基础。习近平总书记指出，要全面推进党的建设各项工作，有效发挥基层党组织战斗堡垒作用和共产党员先锋模范作用。高校基层党组织担负着直接联系、引导、组织、团结师生的重要职责。在师生思想观念、价值取向日益多样的情况下，基层党组织作用更加凸显。当前，高校基层组织建设总体是好的，但也存在一些问题，有的高校党委对基层重视不够、组织换届不及时，少数党支部软弱涣散、战斗力不强，部分党员党的意识淡薄、不能发挥先锋模范作用等。要树立大抓基层、严抓基层的鲜明导向，坚持工作重点放在基层、骨干力量充实基层，积极推进基层党建工作创新，强化基层党组织的政治功能和服务功能。建立健全党建工作责任机制和工作制度，积极探索院系级党组织负责人抓党建工作述职评议考核制度，把全面从严治党落实到基层，不断增强基层党组织的创造力、凝聚力和战斗力。积极探索和优化基层党组织设置模式，结合学生学习、工作和生活实际，努力构建能够更好地服务中心工作、覆盖面广、富有特色的基层党组织体系。深入开展“两学一做”学习教育，推动党内政治生活制度化常态化，落实好党员领导干部双重组织生活会、“三会一课”、民主评议党员等基本制度，运用好批评和自我批评的有力武器，下大力气解决党内政治生活平淡化、随意化、庸俗化问题，切实增强政治性、时</w:t>
      </w:r>
      <w:r w:rsidRPr="008045EE">
        <w:rPr>
          <w:rFonts w:ascii="仿宋" w:eastAsia="仿宋" w:hAnsi="仿宋" w:hint="eastAsia"/>
          <w:sz w:val="32"/>
          <w:szCs w:val="32"/>
        </w:rPr>
        <w:lastRenderedPageBreak/>
        <w:t>代性、原则性、战斗性。创新组织活动方式和载体，增强吸引力和感染力，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寓领导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和管理于服务之中，将广大师生团结凝聚在党组织周围。注重建设一支素质高、能力强的党建工作队伍，选好配强院系党委书记和支部书记，使他们成为党务和业务都强的基层组织带头人。加强党员日常教育、管理、监督，健全党员经常受教育、永葆先进性的长效机制，强化党章党规党纪意识，增强党性观念。坚持把政治标准放在首位，严格按照党章规定的党员标准发展党员，加强在优秀青年教师和高职称、高学历人群中发展党员工作，注重在优秀大学生中发展党员，从源头上把好党员质量关。</w:t>
      </w:r>
    </w:p>
    <w:p w:rsidR="001648B5" w:rsidRPr="008045EE" w:rsidRDefault="001648B5" w:rsidP="001648B5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8045EE">
        <w:rPr>
          <w:rFonts w:ascii="仿宋" w:eastAsia="仿宋" w:hAnsi="仿宋" w:hint="eastAsia"/>
          <w:sz w:val="32"/>
          <w:szCs w:val="32"/>
        </w:rPr>
        <w:t xml:space="preserve">     第五，坚持问题导向，深入推进党风廉政建设和反腐败斗争。高校作为教书育人的神圣殿堂，如果在党风廉政建设上出了问题，影响很坏，直接损害党在师生员工中的形象。要严格党风廉政建设责任制，强化党委书记“第一责任人”职责，落实领导班子成员“一岗双责”，加快构建具有高校特点的惩治和预防腐败体系。要加强师德师风建设，引导广大教师时刻铭记教书育人的使命，自觉坚守精神家园、坚守人格底线，认真履行习近平总书记提出的“四有”标准，带头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社会主义核心价值观，切实做到身正为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范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。要加强制度建设，加大对人事、招生、基建、经费、评审等重点部位和关键环节的管理监督力度，完善述职述廉、提醒谈话、诫勉谈话、公示公开等制度，切实加强廉政风险防控。要坚决惩治腐败，严肃查处违法违纪案件，营造风清气正的政治</w:t>
      </w:r>
      <w:r w:rsidRPr="008045EE">
        <w:rPr>
          <w:rFonts w:ascii="仿宋" w:eastAsia="仿宋" w:hAnsi="仿宋" w:hint="eastAsia"/>
          <w:sz w:val="32"/>
          <w:szCs w:val="32"/>
        </w:rPr>
        <w:lastRenderedPageBreak/>
        <w:t>生态。</w:t>
      </w:r>
    </w:p>
    <w:p w:rsidR="001648B5" w:rsidRPr="008045EE" w:rsidRDefault="001648B5" w:rsidP="001648B5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8045EE">
        <w:rPr>
          <w:rFonts w:ascii="仿宋" w:eastAsia="仿宋" w:hAnsi="仿宋" w:hint="eastAsia"/>
          <w:sz w:val="32"/>
          <w:szCs w:val="32"/>
        </w:rPr>
        <w:t xml:space="preserve">     各级党委要进一步强化政治责任，把加强和改进高校党的建设作为一项重要任务，纳入议事日程，定期专题研究，强化政策指导，着力解决突出问题，为高校改革发展提供坚强保证。宣传部门要加强与高校的联系，在理论研究、思想道德建设、意识形态工作、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新型智库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建设等方面给予指导。组织部门要落实党的知识分子政策，对高等教育工作者做到政治上充分信任、思想上主动引导、工作上创造条件、生活上关心照顾；完善党建工作激励机制，让抓党建有成效的高校各级干部，干起来有精神、做起来有舞台。省委高校工委和省教育厅要切实担负起对高校党建工作的指导、组织、协调和管理职责，加强和改进思想政治工作，完善配套政策和举措，真正把高校党的建设各项任务落到实处。</w:t>
      </w:r>
    </w:p>
    <w:p w:rsidR="001648B5" w:rsidRDefault="001648B5" w:rsidP="001648B5">
      <w:pPr>
        <w:spacing w:line="600" w:lineRule="exact"/>
      </w:pPr>
      <w:r w:rsidRPr="008045EE">
        <w:rPr>
          <w:rFonts w:ascii="仿宋" w:eastAsia="仿宋" w:hAnsi="仿宋" w:hint="eastAsia"/>
          <w:sz w:val="32"/>
          <w:szCs w:val="32"/>
        </w:rPr>
        <w:t xml:space="preserve">     希望各高校切实担负起管党治党的政治责任，在政治高度上突出党的领导，在政治要求上加强党的建设，在政治定位上聚焦全面从严治党，以党建工作实际成效推动“双一流”大学建设，为决胜全面小康、让中原更加出彩</w:t>
      </w:r>
      <w:proofErr w:type="gramStart"/>
      <w:r w:rsidRPr="008045EE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8045EE">
        <w:rPr>
          <w:rFonts w:ascii="仿宋" w:eastAsia="仿宋" w:hAnsi="仿宋" w:hint="eastAsia"/>
          <w:sz w:val="32"/>
          <w:szCs w:val="32"/>
        </w:rPr>
        <w:t>新的更大贡献。</w:t>
      </w:r>
    </w:p>
    <w:p w:rsidR="00030A2A" w:rsidRPr="001648B5" w:rsidRDefault="00030A2A"/>
    <w:sectPr w:rsidR="00030A2A" w:rsidRPr="001648B5" w:rsidSect="008045EE">
      <w:footerReference w:type="default" r:id="rId8"/>
      <w:pgSz w:w="11906" w:h="16838"/>
      <w:pgMar w:top="1814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0B" w:rsidRDefault="002C640B" w:rsidP="001648B5">
      <w:r>
        <w:separator/>
      </w:r>
    </w:p>
  </w:endnote>
  <w:endnote w:type="continuationSeparator" w:id="0">
    <w:p w:rsidR="002C640B" w:rsidRDefault="002C640B" w:rsidP="0016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18620"/>
      <w:docPartObj>
        <w:docPartGallery w:val="Page Numbers (Bottom of Page)"/>
        <w:docPartUnique/>
      </w:docPartObj>
    </w:sdtPr>
    <w:sdtContent>
      <w:p w:rsidR="00D42F33" w:rsidRDefault="00D42F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F33">
          <w:rPr>
            <w:noProof/>
            <w:lang w:val="zh-CN"/>
          </w:rPr>
          <w:t>1</w:t>
        </w:r>
        <w:r>
          <w:fldChar w:fldCharType="end"/>
        </w:r>
      </w:p>
    </w:sdtContent>
  </w:sdt>
  <w:p w:rsidR="00D42F33" w:rsidRDefault="00D42F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0B" w:rsidRDefault="002C640B" w:rsidP="001648B5">
      <w:r>
        <w:separator/>
      </w:r>
    </w:p>
  </w:footnote>
  <w:footnote w:type="continuationSeparator" w:id="0">
    <w:p w:rsidR="002C640B" w:rsidRDefault="002C640B" w:rsidP="00164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80"/>
    <w:rsid w:val="00030A2A"/>
    <w:rsid w:val="001648B5"/>
    <w:rsid w:val="002C640B"/>
    <w:rsid w:val="00826480"/>
    <w:rsid w:val="00D4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8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8858-E948-4DFE-9E4F-7343165F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3</cp:revision>
  <dcterms:created xsi:type="dcterms:W3CDTF">2016-09-28T06:08:00Z</dcterms:created>
  <dcterms:modified xsi:type="dcterms:W3CDTF">2016-09-28T06:09:00Z</dcterms:modified>
</cp:coreProperties>
</file>