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16" w:rsidRPr="0048400F" w:rsidRDefault="00942916" w:rsidP="0048400F">
      <w:pPr>
        <w:jc w:val="center"/>
        <w:rPr>
          <w:b/>
          <w:sz w:val="44"/>
          <w:szCs w:val="44"/>
        </w:rPr>
      </w:pPr>
      <w:r w:rsidRPr="0048400F">
        <w:rPr>
          <w:rFonts w:hint="eastAsia"/>
          <w:b/>
          <w:sz w:val="44"/>
          <w:szCs w:val="44"/>
        </w:rPr>
        <w:t>中华人民共和国教师法</w:t>
      </w:r>
    </w:p>
    <w:p w:rsidR="00942916" w:rsidRPr="0048400F" w:rsidRDefault="00942916" w:rsidP="0048400F">
      <w:pPr>
        <w:ind w:firstLineChars="200" w:firstLine="640"/>
        <w:rPr>
          <w:rFonts w:ascii="仿宋" w:eastAsia="仿宋" w:hAnsi="仿宋" w:hint="eastAsia"/>
          <w:sz w:val="32"/>
          <w:szCs w:val="32"/>
        </w:rPr>
      </w:pPr>
      <w:r w:rsidRPr="0048400F">
        <w:rPr>
          <w:rFonts w:ascii="仿宋" w:eastAsia="仿宋" w:hAnsi="仿宋"/>
          <w:sz w:val="32"/>
          <w:szCs w:val="32"/>
        </w:rPr>
        <w:t>（1993年10月31日第八届全国人民代表大会常务委员会第四次会议通过 于1994年1月1日七施行 已被《全国人民代表大会常务委员会关于修改部分法律的决定》(发布日期：2009年8月27日 实施日期：2009年8月27日)修正）</w:t>
      </w:r>
    </w:p>
    <w:p w:rsidR="00942916" w:rsidRPr="00942916" w:rsidRDefault="00942916" w:rsidP="00942916">
      <w:pPr>
        <w:widowControl/>
        <w:shd w:val="clear" w:color="auto" w:fill="FFFFFF"/>
        <w:spacing w:line="270" w:lineRule="atLeast"/>
        <w:jc w:val="left"/>
        <w:textAlignment w:val="baseline"/>
        <w:rPr>
          <w:rFonts w:ascii="Simsun" w:eastAsia="宋体" w:hAnsi="Simsun" w:cs="宋体" w:hint="eastAsia"/>
          <w:color w:val="666666"/>
          <w:kern w:val="0"/>
          <w:sz w:val="18"/>
          <w:szCs w:val="18"/>
        </w:rPr>
      </w:pPr>
      <w:r w:rsidRPr="00942916">
        <w:rPr>
          <w:rFonts w:ascii="微软雅黑" w:eastAsia="微软雅黑" w:hAnsi="微软雅黑" w:cs="宋体" w:hint="eastAsia"/>
          <w:b/>
          <w:bCs/>
          <w:color w:val="FFFFFF"/>
          <w:kern w:val="0"/>
          <w:sz w:val="30"/>
        </w:rPr>
        <w:t>录</w:t>
      </w:r>
    </w:p>
    <w:p w:rsidR="00942916" w:rsidRPr="0048400F" w:rsidRDefault="00330010" w:rsidP="00942916">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4" w:history="1">
        <w:r w:rsidR="00942916" w:rsidRPr="0048400F">
          <w:rPr>
            <w:rFonts w:ascii="仿宋" w:eastAsia="仿宋" w:hAnsi="仿宋" w:cs="宋体"/>
            <w:color w:val="666666"/>
            <w:kern w:val="0"/>
            <w:sz w:val="32"/>
            <w:szCs w:val="32"/>
          </w:rPr>
          <w:t>第一章　总</w:t>
        </w:r>
        <w:r w:rsidR="00942916" w:rsidRPr="0048400F">
          <w:rPr>
            <w:rFonts w:ascii="Simsun" w:eastAsia="仿宋" w:hAnsi="Simsun" w:cs="宋体"/>
            <w:color w:val="666666"/>
            <w:kern w:val="0"/>
            <w:sz w:val="32"/>
            <w:szCs w:val="32"/>
          </w:rPr>
          <w:t> </w:t>
        </w:r>
        <w:r w:rsidR="00942916" w:rsidRPr="0048400F">
          <w:rPr>
            <w:rFonts w:ascii="仿宋" w:eastAsia="仿宋" w:hAnsi="仿宋" w:cs="宋体"/>
            <w:color w:val="666666"/>
            <w:kern w:val="0"/>
            <w:sz w:val="32"/>
            <w:szCs w:val="32"/>
          </w:rPr>
          <w:t xml:space="preserve"> 则</w:t>
        </w:r>
      </w:hyperlink>
    </w:p>
    <w:p w:rsidR="00942916" w:rsidRPr="0048400F" w:rsidRDefault="00330010" w:rsidP="00942916">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5" w:history="1">
        <w:r w:rsidR="00942916" w:rsidRPr="0048400F">
          <w:rPr>
            <w:rFonts w:ascii="仿宋" w:eastAsia="仿宋" w:hAnsi="仿宋" w:cs="宋体"/>
            <w:color w:val="666666"/>
            <w:kern w:val="0"/>
            <w:sz w:val="32"/>
            <w:szCs w:val="32"/>
          </w:rPr>
          <w:t>第二章　权利和义务</w:t>
        </w:r>
      </w:hyperlink>
    </w:p>
    <w:p w:rsidR="00942916" w:rsidRPr="0048400F" w:rsidRDefault="00330010" w:rsidP="00942916">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6" w:history="1">
        <w:r w:rsidR="00942916" w:rsidRPr="0048400F">
          <w:rPr>
            <w:rFonts w:ascii="仿宋" w:eastAsia="仿宋" w:hAnsi="仿宋" w:cs="宋体"/>
            <w:color w:val="666666"/>
            <w:kern w:val="0"/>
            <w:sz w:val="32"/>
            <w:szCs w:val="32"/>
          </w:rPr>
          <w:t>第三章　资格和任用</w:t>
        </w:r>
      </w:hyperlink>
    </w:p>
    <w:p w:rsidR="00942916" w:rsidRPr="0048400F" w:rsidRDefault="00330010" w:rsidP="00942916">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7" w:history="1">
        <w:r w:rsidR="00942916" w:rsidRPr="0048400F">
          <w:rPr>
            <w:rFonts w:ascii="仿宋" w:eastAsia="仿宋" w:hAnsi="仿宋" w:cs="宋体"/>
            <w:color w:val="666666"/>
            <w:kern w:val="0"/>
            <w:sz w:val="32"/>
            <w:szCs w:val="32"/>
          </w:rPr>
          <w:t>第四章　培养和培训</w:t>
        </w:r>
      </w:hyperlink>
    </w:p>
    <w:p w:rsidR="00942916" w:rsidRPr="0048400F" w:rsidRDefault="00330010" w:rsidP="00942916">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8" w:history="1">
        <w:r w:rsidR="00942916" w:rsidRPr="0048400F">
          <w:rPr>
            <w:rFonts w:ascii="仿宋" w:eastAsia="仿宋" w:hAnsi="仿宋" w:cs="宋体"/>
            <w:color w:val="666666"/>
            <w:kern w:val="0"/>
            <w:sz w:val="32"/>
            <w:szCs w:val="32"/>
          </w:rPr>
          <w:t>第五章　考</w:t>
        </w:r>
        <w:r w:rsidR="00942916" w:rsidRPr="0048400F">
          <w:rPr>
            <w:rFonts w:ascii="Simsun" w:eastAsia="仿宋" w:hAnsi="Simsun" w:cs="宋体"/>
            <w:color w:val="666666"/>
            <w:kern w:val="0"/>
            <w:sz w:val="32"/>
            <w:szCs w:val="32"/>
          </w:rPr>
          <w:t> </w:t>
        </w:r>
        <w:r w:rsidR="00942916" w:rsidRPr="0048400F">
          <w:rPr>
            <w:rFonts w:ascii="仿宋" w:eastAsia="仿宋" w:hAnsi="仿宋" w:cs="宋体"/>
            <w:color w:val="666666"/>
            <w:kern w:val="0"/>
            <w:sz w:val="32"/>
            <w:szCs w:val="32"/>
          </w:rPr>
          <w:t xml:space="preserve"> 核</w:t>
        </w:r>
      </w:hyperlink>
    </w:p>
    <w:p w:rsidR="00942916" w:rsidRPr="0048400F" w:rsidRDefault="00330010" w:rsidP="00942916">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9" w:history="1">
        <w:r w:rsidR="00942916" w:rsidRPr="0048400F">
          <w:rPr>
            <w:rFonts w:ascii="仿宋" w:eastAsia="仿宋" w:hAnsi="仿宋" w:cs="宋体"/>
            <w:color w:val="666666"/>
            <w:kern w:val="0"/>
            <w:sz w:val="32"/>
            <w:szCs w:val="32"/>
          </w:rPr>
          <w:t>第六章　待</w:t>
        </w:r>
        <w:r w:rsidR="00942916" w:rsidRPr="0048400F">
          <w:rPr>
            <w:rFonts w:ascii="Simsun" w:eastAsia="仿宋" w:hAnsi="Simsun" w:cs="宋体"/>
            <w:color w:val="666666"/>
            <w:kern w:val="0"/>
            <w:sz w:val="32"/>
            <w:szCs w:val="32"/>
          </w:rPr>
          <w:t> </w:t>
        </w:r>
        <w:r w:rsidR="00942916" w:rsidRPr="0048400F">
          <w:rPr>
            <w:rFonts w:ascii="仿宋" w:eastAsia="仿宋" w:hAnsi="仿宋" w:cs="宋体"/>
            <w:color w:val="666666"/>
            <w:kern w:val="0"/>
            <w:sz w:val="32"/>
            <w:szCs w:val="32"/>
          </w:rPr>
          <w:t xml:space="preserve"> 遇</w:t>
        </w:r>
      </w:hyperlink>
    </w:p>
    <w:p w:rsidR="00942916" w:rsidRPr="0048400F" w:rsidRDefault="00330010" w:rsidP="00942916">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10" w:history="1">
        <w:r w:rsidR="00942916" w:rsidRPr="0048400F">
          <w:rPr>
            <w:rFonts w:ascii="仿宋" w:eastAsia="仿宋" w:hAnsi="仿宋" w:cs="宋体"/>
            <w:color w:val="666666"/>
            <w:kern w:val="0"/>
            <w:sz w:val="32"/>
            <w:szCs w:val="32"/>
          </w:rPr>
          <w:t>第七章　奖</w:t>
        </w:r>
        <w:r w:rsidR="00942916" w:rsidRPr="0048400F">
          <w:rPr>
            <w:rFonts w:ascii="Simsun" w:eastAsia="仿宋" w:hAnsi="Simsun" w:cs="宋体"/>
            <w:color w:val="666666"/>
            <w:kern w:val="0"/>
            <w:sz w:val="32"/>
            <w:szCs w:val="32"/>
          </w:rPr>
          <w:t> </w:t>
        </w:r>
        <w:r w:rsidR="00942916" w:rsidRPr="0048400F">
          <w:rPr>
            <w:rFonts w:ascii="仿宋" w:eastAsia="仿宋" w:hAnsi="仿宋" w:cs="宋体"/>
            <w:color w:val="666666"/>
            <w:kern w:val="0"/>
            <w:sz w:val="32"/>
            <w:szCs w:val="32"/>
          </w:rPr>
          <w:t xml:space="preserve"> 励</w:t>
        </w:r>
      </w:hyperlink>
    </w:p>
    <w:p w:rsidR="00942916" w:rsidRPr="0048400F" w:rsidRDefault="00330010" w:rsidP="00942916">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11" w:history="1">
        <w:r w:rsidR="00942916" w:rsidRPr="0048400F">
          <w:rPr>
            <w:rFonts w:ascii="仿宋" w:eastAsia="仿宋" w:hAnsi="仿宋" w:cs="宋体"/>
            <w:color w:val="666666"/>
            <w:kern w:val="0"/>
            <w:sz w:val="32"/>
            <w:szCs w:val="32"/>
          </w:rPr>
          <w:t>第八章　法律责任</w:t>
        </w:r>
      </w:hyperlink>
    </w:p>
    <w:p w:rsidR="00942916" w:rsidRPr="0048400F" w:rsidRDefault="00330010" w:rsidP="00942916">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12" w:history="1">
        <w:r w:rsidR="00942916" w:rsidRPr="0048400F">
          <w:rPr>
            <w:rFonts w:ascii="仿宋" w:eastAsia="仿宋" w:hAnsi="仿宋" w:cs="宋体"/>
            <w:color w:val="666666"/>
            <w:kern w:val="0"/>
            <w:sz w:val="32"/>
            <w:szCs w:val="32"/>
          </w:rPr>
          <w:t>第九章　附</w:t>
        </w:r>
        <w:r w:rsidR="00942916" w:rsidRPr="0048400F">
          <w:rPr>
            <w:rFonts w:ascii="Simsun" w:eastAsia="仿宋" w:hAnsi="Simsun" w:cs="宋体"/>
            <w:color w:val="666666"/>
            <w:kern w:val="0"/>
            <w:sz w:val="32"/>
            <w:szCs w:val="32"/>
          </w:rPr>
          <w:t> </w:t>
        </w:r>
        <w:r w:rsidR="00942916" w:rsidRPr="0048400F">
          <w:rPr>
            <w:rFonts w:ascii="仿宋" w:eastAsia="仿宋" w:hAnsi="仿宋" w:cs="宋体"/>
            <w:color w:val="666666"/>
            <w:kern w:val="0"/>
            <w:sz w:val="32"/>
            <w:szCs w:val="32"/>
          </w:rPr>
          <w:t xml:space="preserve"> 则</w:t>
        </w:r>
      </w:hyperlink>
    </w:p>
    <w:p w:rsidR="00942916" w:rsidRPr="0048400F" w:rsidRDefault="00942916" w:rsidP="00942916">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48400F">
        <w:rPr>
          <w:rFonts w:ascii="仿宋" w:eastAsia="仿宋" w:hAnsi="仿宋" w:cs="宋体"/>
          <w:b/>
          <w:bCs/>
          <w:color w:val="333333"/>
          <w:kern w:val="0"/>
          <w:sz w:val="32"/>
          <w:szCs w:val="32"/>
        </w:rPr>
        <w:t>第一章　总</w:t>
      </w:r>
      <w:r w:rsidRPr="0048400F">
        <w:rPr>
          <w:rFonts w:ascii="Simsun" w:eastAsia="仿宋" w:hAnsi="Simsun" w:cs="宋体"/>
          <w:b/>
          <w:bCs/>
          <w:color w:val="333333"/>
          <w:kern w:val="0"/>
          <w:sz w:val="32"/>
          <w:szCs w:val="32"/>
        </w:rPr>
        <w:t> </w:t>
      </w:r>
      <w:r w:rsidRPr="0048400F">
        <w:rPr>
          <w:rFonts w:ascii="仿宋" w:eastAsia="仿宋" w:hAnsi="仿宋" w:cs="宋体"/>
          <w:b/>
          <w:bCs/>
          <w:color w:val="333333"/>
          <w:kern w:val="0"/>
          <w:sz w:val="32"/>
          <w:szCs w:val="32"/>
        </w:rPr>
        <w:t xml:space="preserve"> 则</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第一条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为了保障教师的合法权益，建设具有良好思想品德修养和业务素质的教师队伍，促进社会主义教育事业的发展，制定本法。</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第二条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本法适用于在各级各类学校和其他教育机构中专门从事教育教学工作的教师。</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lastRenderedPageBreak/>
        <w:t>第三条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教师是履行教育教学职责的专业人员，承担教书育人，培养社会主义事业建设者和接班人、提高民族素质的使命。教师应当忠诚于人民的教育事业。</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第四条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各级人民政府应当采取措施，加强教师的思想政治教育和业务培训，改善教师的工作条件和生活条件，保障教师的合法权益，提高教师的社会地位。</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全社会都应当尊重教师。</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第五条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国务院教育行政部门主管全国的教师工作。</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国务院有关部门在各自职权范围内负责有关的教师工作。</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学校和其他教育机构根据国家规定，自主进行教师管理工作。</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第六条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每年九月十日为教师节。</w:t>
      </w:r>
    </w:p>
    <w:p w:rsidR="00942916" w:rsidRPr="0048400F" w:rsidRDefault="00942916" w:rsidP="00942916">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48400F">
        <w:rPr>
          <w:rFonts w:ascii="仿宋" w:eastAsia="仿宋" w:hAnsi="仿宋" w:cs="宋体"/>
          <w:b/>
          <w:bCs/>
          <w:color w:val="333333"/>
          <w:kern w:val="0"/>
          <w:sz w:val="32"/>
          <w:szCs w:val="32"/>
        </w:rPr>
        <w:t>第二章　权利和义务</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第七条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教师享有下列权利：</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(一)进行教育教学活动，开展教育教学改革和实验；</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(二)从事科学研究、学术交流，参加专业的学术团体，在学术活动中充分发表意见；</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(三)指导学生的学习和发展，评定学生的品行和学业成绩；</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(四)按时获取工资报酬，享受国家规定的福利待遇以及寒暑假期的带薪休假；</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lastRenderedPageBreak/>
        <w:t>(五)对学校教育教学、管理工作和教育行政部门的工作提出意见和建议，通过教职工代表大会或者其他形式，参与学校的民主管理；</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(六)参加进修或者其他方式的培训。</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第八条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教师应当履行下列义务：</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(一)遵守宪法、法律和职业道德，为人师表；</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(二)贯彻国家的教育方针，遵守规章制度，执行学校的教学计划，履行教师聘约，完成教育教学工作任务；</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(三)对学生进行宪法所确定的基本原则的教育和爱国主义、民族团结的教育，法制教育以及思想品德、文化、科学技术教育，组织、带领学生开展有益的社会活动；</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(四)关心、爱护全体学生，尊重学生人格，促进学生在品德、智力、体质等方面全面发展；</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(五)制止有害于学生的行为或者其他侵犯学生合法权益的行为，批评和抵制有害于学生健康成长的现象；</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(六)不断提高思想政治觉悟和教育教学业务水平。</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第九条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为保障教师完成教育教学任务，各级人民政府、教育行政部门、有关部门、学校和其他教育机构应当履行下列职责：</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(一)提供符合国家安全标准的教育教学设施和设备；</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(二)提供必需的图书、资料及其他教育教学用品；</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lastRenderedPageBreak/>
        <w:t>(三)对教师在教育教学、科学研究中的创造性工作给以鼓励和帮助；</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(四)支持教师制止有害于学生的行为或者其他侵犯学生合法权益的行为。</w:t>
      </w:r>
    </w:p>
    <w:p w:rsidR="00942916" w:rsidRPr="0048400F" w:rsidRDefault="00942916" w:rsidP="00942916">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48400F">
        <w:rPr>
          <w:rFonts w:ascii="仿宋" w:eastAsia="仿宋" w:hAnsi="仿宋" w:cs="宋体"/>
          <w:b/>
          <w:bCs/>
          <w:color w:val="333333"/>
          <w:kern w:val="0"/>
          <w:sz w:val="32"/>
          <w:szCs w:val="32"/>
        </w:rPr>
        <w:t>第三章　资格和任用</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第十条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国家实行教师资格制度。</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中国公民凡遵守宪法和法律，热爱教育事业，具有良好的思想品德，具备本法规定的学历或者经国家教师资格考试合格，有教育教学能力，经认定合格的，可以取得教师资格。</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第十一条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取得教师资格应当具备的相应学历是：</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(一)取得幼儿园教师资格，应当具备幼儿师范学校毕业及其以上学历；</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(二)取得小学教师资格，应当具备中等师范学校毕业及其以上学历；</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(三)取得初级中学教师、初级职业学校文化、专业课教师资格，应当具备高等师范专科学校或者其他大学专科毕业及其以上学历；</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lastRenderedPageBreak/>
        <w:t>(五)取得高等学校教师资格，应当具备研究生或者大学本科毕业学历；</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(六)取得成人教育教师资格，应当按照成人教育的层次、类别，分别具备高等、中等学校毕业及其以上学历。</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不具备本法规定的教师资格学历的公民，申请获取教师资格，必须通过国家教师资格考试。国家教师资格考试制度由国务院规定。</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第十二条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本法实施前已经在学校或者其他教育机构中任教的教师，未具备本法规定学历的，由国务院教育行政部门规定教师资格过渡办法。</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第十三条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具备本法规定的学历或者经国家教师资格考试合格的公民，要求有关部门认定其教师资格的，有关部门应当依照本法规定的条件予以认定。</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取得教师资格的人员首次任教时，应当有试用期。</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第十四条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受到剥夺政治权利或者故意犯罪受到有期徒刑以上刑事处罚的，不能取得教师资格；已经取得教师资格的，丧失教师资格。</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lastRenderedPageBreak/>
        <w:t>第十五条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各级师范学校毕业生，应当按照国家有关规定从事教育教学工作。</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国家鼓励非师范高等学校毕业生到中小学或者职业学校任教。</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第十六条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国家实行教师职务制度，具体办法由国务院规定。</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第十七条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学校和其他教育机构应当逐步实行教师聘任制。教师的聘任应当遵循双方地位平等的原则，由学校和教师签订聘任合同，明确规定双方的权利、义务和责任。</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实施教师聘任制的步骤、办法由国务院教育行政部门规定。</w:t>
      </w:r>
    </w:p>
    <w:p w:rsidR="00942916" w:rsidRPr="0048400F" w:rsidRDefault="00942916" w:rsidP="00942916">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48400F">
        <w:rPr>
          <w:rFonts w:ascii="仿宋" w:eastAsia="仿宋" w:hAnsi="仿宋" w:cs="宋体"/>
          <w:b/>
          <w:bCs/>
          <w:color w:val="333333"/>
          <w:kern w:val="0"/>
          <w:sz w:val="32"/>
          <w:szCs w:val="32"/>
        </w:rPr>
        <w:t>第四章　培养和培训</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第十八条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各级人民政府和有关部门应当办好师范教育，并采取措施，鼓励优秀青年进入各级师范学校学习。各级教师进修学校承担培训中小学教师的任务。</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非师范学校应当承担培养和培训中小学教师的任务。</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各级师范学校学生享受专业奖学金。</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第十九条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各级人民政府教育行政部门、学校主管部门和学校应当制定教师培训规划，对教师进行多种形式的思想政治、业务培训。</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第二十条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国家机关、企业事业单位和其他社会组织应当为教师的社会调查和社会实践提供方便，给予协助。</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lastRenderedPageBreak/>
        <w:t>第二十一条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各级人民政府应当采取措施，为少数民族地区和边远贫困地区培养、培训教师。</w:t>
      </w:r>
    </w:p>
    <w:p w:rsidR="00942916" w:rsidRPr="0048400F" w:rsidRDefault="00942916" w:rsidP="00942916">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48400F">
        <w:rPr>
          <w:rFonts w:ascii="仿宋" w:eastAsia="仿宋" w:hAnsi="仿宋" w:cs="宋体"/>
          <w:b/>
          <w:bCs/>
          <w:color w:val="333333"/>
          <w:kern w:val="0"/>
          <w:sz w:val="32"/>
          <w:szCs w:val="32"/>
        </w:rPr>
        <w:t>第五章　考</w:t>
      </w:r>
      <w:r w:rsidRPr="0048400F">
        <w:rPr>
          <w:rFonts w:ascii="Simsun" w:eastAsia="仿宋" w:hAnsi="Simsun" w:cs="宋体"/>
          <w:b/>
          <w:bCs/>
          <w:color w:val="333333"/>
          <w:kern w:val="0"/>
          <w:sz w:val="32"/>
          <w:szCs w:val="32"/>
        </w:rPr>
        <w:t> </w:t>
      </w:r>
      <w:r w:rsidRPr="0048400F">
        <w:rPr>
          <w:rFonts w:ascii="仿宋" w:eastAsia="仿宋" w:hAnsi="仿宋" w:cs="宋体"/>
          <w:b/>
          <w:bCs/>
          <w:color w:val="333333"/>
          <w:kern w:val="0"/>
          <w:sz w:val="32"/>
          <w:szCs w:val="32"/>
        </w:rPr>
        <w:t xml:space="preserve"> 核</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第二十二条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学校或者其他教育机构应当对教师的政治思想、业务水平、工作态度和工作成绩进行考核。</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教育行政部门对教师的考核工作进行指导、监督。</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第二十三条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考核应当客观、公正、准确，充分听取教师本人、其他教师以及学生的意见。</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第二十四条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教师考核结果是受聘任教、晋升工资、实施奖惩的依据。</w:t>
      </w:r>
    </w:p>
    <w:p w:rsidR="00942916" w:rsidRPr="0048400F" w:rsidRDefault="00942916" w:rsidP="00942916">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48400F">
        <w:rPr>
          <w:rFonts w:ascii="仿宋" w:eastAsia="仿宋" w:hAnsi="仿宋" w:cs="宋体"/>
          <w:b/>
          <w:bCs/>
          <w:color w:val="333333"/>
          <w:kern w:val="0"/>
          <w:sz w:val="32"/>
          <w:szCs w:val="32"/>
        </w:rPr>
        <w:t>第六章　待</w:t>
      </w:r>
      <w:r w:rsidRPr="0048400F">
        <w:rPr>
          <w:rFonts w:ascii="Simsun" w:eastAsia="仿宋" w:hAnsi="Simsun" w:cs="宋体"/>
          <w:b/>
          <w:bCs/>
          <w:color w:val="333333"/>
          <w:kern w:val="0"/>
          <w:sz w:val="32"/>
          <w:szCs w:val="32"/>
        </w:rPr>
        <w:t> </w:t>
      </w:r>
      <w:r w:rsidRPr="0048400F">
        <w:rPr>
          <w:rFonts w:ascii="仿宋" w:eastAsia="仿宋" w:hAnsi="仿宋" w:cs="宋体"/>
          <w:b/>
          <w:bCs/>
          <w:color w:val="333333"/>
          <w:kern w:val="0"/>
          <w:sz w:val="32"/>
          <w:szCs w:val="32"/>
        </w:rPr>
        <w:t xml:space="preserve"> 遇</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第二十五条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教师的平均工资水平应当不低于或者高于国家公务员的平均工资水平，并逐步提高。建立正常晋级增薪制度，具体办法由国务院规定。</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第二十六条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中小学教师和职业学校教师享受教龄津贴和其他津贴，具体办法由国务院教育行政部门会同有关部门制定。</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第二十七条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地方各级人民政府对教师以及具有中专以上学历的毕业生到少数民族地区和边远贫困地区从事教育教学工作的，应当予以补贴。</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第二十八条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地方各级人民政府和国务院有关部门，对城市教师住房的建设、租赁、出售实行优先、优惠。</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lastRenderedPageBreak/>
        <w:t>县、乡两级人民政府应当为农村中小学教师解决住房提供方便。</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第二十九条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教师的医疗同当地国家公务员享受同等的待遇；定期对教师进行身体健康检查，并因地制宜安排教师进行休养。</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医疗机构应当对当地教师的医疗提供方便。</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第三十条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教师退休或者退职后，享受国家规定的退休或者退职待遇。</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县级以上地方人民政府可以适当提高长期从事教育教学工作的中小学退休教师的退休金比例。</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第三十一条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各级人民政府应当采取措施，改善国家补助、集体支付工资的中小学教师的待遇，逐步做到在工资收入上与国家支付工资的教师同工同酬，具体办法由地方各级人民政府根据本地区的实际情况规定。</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第三十二条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社会力量所办学校的教师的待遇，由举办者自行确定并予以保障。</w:t>
      </w:r>
    </w:p>
    <w:p w:rsidR="00942916" w:rsidRPr="0048400F" w:rsidRDefault="00942916" w:rsidP="00942916">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48400F">
        <w:rPr>
          <w:rFonts w:ascii="仿宋" w:eastAsia="仿宋" w:hAnsi="仿宋" w:cs="宋体"/>
          <w:b/>
          <w:bCs/>
          <w:color w:val="333333"/>
          <w:kern w:val="0"/>
          <w:sz w:val="32"/>
          <w:szCs w:val="32"/>
        </w:rPr>
        <w:t>第七章　奖</w:t>
      </w:r>
      <w:r w:rsidRPr="0048400F">
        <w:rPr>
          <w:rFonts w:ascii="Simsun" w:eastAsia="仿宋" w:hAnsi="Simsun" w:cs="宋体"/>
          <w:b/>
          <w:bCs/>
          <w:color w:val="333333"/>
          <w:kern w:val="0"/>
          <w:sz w:val="32"/>
          <w:szCs w:val="32"/>
        </w:rPr>
        <w:t> </w:t>
      </w:r>
      <w:r w:rsidRPr="0048400F">
        <w:rPr>
          <w:rFonts w:ascii="仿宋" w:eastAsia="仿宋" w:hAnsi="仿宋" w:cs="宋体"/>
          <w:b/>
          <w:bCs/>
          <w:color w:val="333333"/>
          <w:kern w:val="0"/>
          <w:sz w:val="32"/>
          <w:szCs w:val="32"/>
        </w:rPr>
        <w:t xml:space="preserve"> 励</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第三十三条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教师在教育教学、培养人才、科学研究、教学改革、学校建设、社会服务、勤工俭学等方面成绩优异的，由所在学校予以表彰、奖励。</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国务院和地方各级人民政府及其有关部门对有突出贡献的教师，应当予以表彰、奖励。</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lastRenderedPageBreak/>
        <w:t>对有重大贡献的教师，依照国家有关规定授予荣誉称号。</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第三十四条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国家支持和鼓励社会组织或者个人向依法成立的奖励教师的基金组织捐助资金，对教师进行奖励。</w:t>
      </w:r>
    </w:p>
    <w:p w:rsidR="00942916" w:rsidRPr="0048400F" w:rsidRDefault="00942916" w:rsidP="00942916">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48400F">
        <w:rPr>
          <w:rFonts w:ascii="仿宋" w:eastAsia="仿宋" w:hAnsi="仿宋" w:cs="宋体"/>
          <w:b/>
          <w:bCs/>
          <w:color w:val="333333"/>
          <w:kern w:val="0"/>
          <w:sz w:val="32"/>
          <w:szCs w:val="32"/>
        </w:rPr>
        <w:t>第八章　法律责任</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第三十五条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侮辱、殴打教师的，根据不同情况，分别给予行政处分或者行政处罚；造成损害的，责令赔偿损失；情节严重，构成犯罪的，依法追究刑事责任。</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第三十六条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对依法提出申诉、控告、检举的教师进行打击报复的，由其所在单位或者上级机关责令改正；情节严重的，可以根据具体情况给予行政处分。</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国家工作人员对教师打击报复构成犯罪的，依照刑法有关规定追究刑事责任。</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第三十七条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教师有下列情形之一的，由所在学校、其他教育机构或者教育行政部门给予行政处分或者解聘：</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(一)故意不完成教育教学任务给教育教学工作造成损失的；</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(二)体罚学生，经教育不改的；</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(三)品行不良、侮辱学生，影响恶劣的。</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教师有前款第(二)项、第(三)项所列情形之一，情节严重，构成犯罪的，依法追究刑事责任。</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第三十八条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地方人民政府对违反本法规定，拖欠教师工资或者侵犯教师其他合法权益的，应当责令其限期改正。</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lastRenderedPageBreak/>
        <w:t>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第三十九条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教师对学校或者其他教育机构侵犯其合法权益的，或者对学校或者其他教育机构作出的处理不服的，可以向教育行政部门提出申诉，教育行政部门应当在接到申诉的三十日内，作出处理。</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教师认为当地人民政府有关行政部门侵犯其根据本法规定享有的权利的，可以向同级人民政府或者上一级人民政府有关部门提出申诉，同级人民政府或者上一级人民政府有关部门应当作出处理。</w:t>
      </w:r>
    </w:p>
    <w:p w:rsidR="00942916" w:rsidRPr="0048400F" w:rsidRDefault="00942916" w:rsidP="00942916">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48400F">
        <w:rPr>
          <w:rFonts w:ascii="仿宋" w:eastAsia="仿宋" w:hAnsi="仿宋" w:cs="宋体"/>
          <w:b/>
          <w:bCs/>
          <w:color w:val="333333"/>
          <w:kern w:val="0"/>
          <w:sz w:val="32"/>
          <w:szCs w:val="32"/>
        </w:rPr>
        <w:t>第九章　附</w:t>
      </w:r>
      <w:r w:rsidRPr="0048400F">
        <w:rPr>
          <w:rFonts w:ascii="Simsun" w:eastAsia="仿宋" w:hAnsi="Simsun" w:cs="宋体"/>
          <w:b/>
          <w:bCs/>
          <w:color w:val="333333"/>
          <w:kern w:val="0"/>
          <w:sz w:val="32"/>
          <w:szCs w:val="32"/>
        </w:rPr>
        <w:t> </w:t>
      </w:r>
      <w:r w:rsidRPr="0048400F">
        <w:rPr>
          <w:rFonts w:ascii="仿宋" w:eastAsia="仿宋" w:hAnsi="仿宋" w:cs="宋体"/>
          <w:b/>
          <w:bCs/>
          <w:color w:val="333333"/>
          <w:kern w:val="0"/>
          <w:sz w:val="32"/>
          <w:szCs w:val="32"/>
        </w:rPr>
        <w:t xml:space="preserve"> 则</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第四十条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本法下列用语的含义是：</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(一)各级各类学校，是指实施学前教育、普通初等教育、普通中等教育、职业教育、普通高等教育以及特殊教育、成人教育的学校。</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(二)其他教育机构，是指少年宫以及地方教研室、电化教育机构等。</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lastRenderedPageBreak/>
        <w:t>(三)中小学教师，是指幼儿园、特殊教育机构、普通中小学、成人初等中等教育机构、职业中学以及其他教育机构的教师。</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第四十一条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学校和其他教育机构中的教育教学辅助人员，其他类型的学校的教师和教育教学辅助人员，可以根据实际情况参照本法的有关规定执行。</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000000"/>
          <w:kern w:val="0"/>
          <w:sz w:val="32"/>
          <w:szCs w:val="32"/>
        </w:rPr>
        <w:t>军队所属院校的教师和教育教学辅助人员，由中央军事委员会依照本法制定有关规定。</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第四十二条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外籍教师的聘任办法由国务院教育行政部门规定。</w:t>
      </w:r>
    </w:p>
    <w:p w:rsidR="00942916" w:rsidRPr="0048400F" w:rsidRDefault="00942916" w:rsidP="00942916">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48400F">
        <w:rPr>
          <w:rFonts w:ascii="仿宋" w:eastAsia="仿宋" w:hAnsi="仿宋" w:cs="宋体"/>
          <w:color w:val="2C6DAF"/>
          <w:kern w:val="0"/>
          <w:sz w:val="32"/>
          <w:szCs w:val="32"/>
        </w:rPr>
        <w:t>第四十三条</w:t>
      </w:r>
      <w:r w:rsidRPr="0048400F">
        <w:rPr>
          <w:rFonts w:ascii="Simsun" w:eastAsia="仿宋" w:hAnsi="Simsun" w:cs="宋体"/>
          <w:color w:val="000000"/>
          <w:kern w:val="0"/>
          <w:sz w:val="32"/>
          <w:szCs w:val="32"/>
        </w:rPr>
        <w:t> </w:t>
      </w:r>
      <w:r w:rsidRPr="0048400F">
        <w:rPr>
          <w:rFonts w:ascii="仿宋" w:eastAsia="仿宋" w:hAnsi="仿宋" w:cs="宋体"/>
          <w:color w:val="000000"/>
          <w:kern w:val="0"/>
          <w:sz w:val="32"/>
          <w:szCs w:val="32"/>
        </w:rPr>
        <w:t>本法自1994年1月1日起施行。</w:t>
      </w:r>
    </w:p>
    <w:p w:rsidR="00D12FAD" w:rsidRDefault="00D12FAD"/>
    <w:sectPr w:rsidR="00D12FAD" w:rsidSect="00D12F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2916"/>
    <w:rsid w:val="00330010"/>
    <w:rsid w:val="0048400F"/>
    <w:rsid w:val="00721E5B"/>
    <w:rsid w:val="00942916"/>
    <w:rsid w:val="00D12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AD"/>
    <w:pPr>
      <w:widowControl w:val="0"/>
      <w:jc w:val="both"/>
    </w:pPr>
  </w:style>
  <w:style w:type="paragraph" w:styleId="1">
    <w:name w:val="heading 1"/>
    <w:basedOn w:val="a"/>
    <w:link w:val="1Char"/>
    <w:uiPriority w:val="9"/>
    <w:qFormat/>
    <w:rsid w:val="009429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2916"/>
    <w:rPr>
      <w:rFonts w:ascii="宋体" w:eastAsia="宋体" w:hAnsi="宋体" w:cs="宋体"/>
      <w:b/>
      <w:bCs/>
      <w:kern w:val="36"/>
      <w:sz w:val="48"/>
      <w:szCs w:val="48"/>
    </w:rPr>
  </w:style>
  <w:style w:type="character" w:customStyle="1" w:styleId="lawscolor">
    <w:name w:val="laws_color"/>
    <w:basedOn w:val="a0"/>
    <w:rsid w:val="00942916"/>
  </w:style>
  <w:style w:type="character" w:customStyle="1" w:styleId="apple-converted-space">
    <w:name w:val="apple-converted-space"/>
    <w:basedOn w:val="a0"/>
    <w:rsid w:val="00942916"/>
  </w:style>
  <w:style w:type="paragraph" w:customStyle="1" w:styleId="lawstime">
    <w:name w:val="laws_time"/>
    <w:basedOn w:val="a"/>
    <w:rsid w:val="00942916"/>
    <w:pPr>
      <w:widowControl/>
      <w:spacing w:before="100" w:beforeAutospacing="1" w:after="100" w:afterAutospacing="1"/>
      <w:jc w:val="left"/>
    </w:pPr>
    <w:rPr>
      <w:rFonts w:ascii="宋体" w:eastAsia="宋体" w:hAnsi="宋体" w:cs="宋体"/>
      <w:kern w:val="0"/>
      <w:sz w:val="24"/>
      <w:szCs w:val="24"/>
    </w:rPr>
  </w:style>
  <w:style w:type="character" w:customStyle="1" w:styleId="catalog">
    <w:name w:val="catalog"/>
    <w:basedOn w:val="a0"/>
    <w:rsid w:val="00942916"/>
  </w:style>
  <w:style w:type="character" w:styleId="a3">
    <w:name w:val="Hyperlink"/>
    <w:basedOn w:val="a0"/>
    <w:uiPriority w:val="99"/>
    <w:unhideWhenUsed/>
    <w:rsid w:val="00942916"/>
    <w:rPr>
      <w:color w:val="0000FF"/>
      <w:u w:val="single"/>
    </w:rPr>
  </w:style>
  <w:style w:type="paragraph" w:customStyle="1" w:styleId="f-article-title-tiny">
    <w:name w:val="f-article-title-tiny"/>
    <w:basedOn w:val="a"/>
    <w:rsid w:val="00942916"/>
    <w:pPr>
      <w:widowControl/>
      <w:spacing w:before="100" w:beforeAutospacing="1" w:after="100" w:afterAutospacing="1"/>
      <w:jc w:val="left"/>
    </w:pPr>
    <w:rPr>
      <w:rFonts w:ascii="宋体" w:eastAsia="宋体" w:hAnsi="宋体" w:cs="宋体"/>
      <w:kern w:val="0"/>
      <w:sz w:val="24"/>
      <w:szCs w:val="24"/>
    </w:rPr>
  </w:style>
  <w:style w:type="character" w:customStyle="1" w:styleId="f-article-txt-fb">
    <w:name w:val="f-article-txt-fb"/>
    <w:basedOn w:val="a0"/>
    <w:rsid w:val="00942916"/>
  </w:style>
  <w:style w:type="paragraph" w:styleId="a4">
    <w:name w:val="Normal (Web)"/>
    <w:basedOn w:val="a"/>
    <w:uiPriority w:val="99"/>
    <w:semiHidden/>
    <w:unhideWhenUsed/>
    <w:rsid w:val="009429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8993291">
      <w:bodyDiv w:val="1"/>
      <w:marLeft w:val="0"/>
      <w:marRight w:val="0"/>
      <w:marTop w:val="0"/>
      <w:marBottom w:val="0"/>
      <w:divBdr>
        <w:top w:val="none" w:sz="0" w:space="0" w:color="auto"/>
        <w:left w:val="none" w:sz="0" w:space="0" w:color="auto"/>
        <w:bottom w:val="none" w:sz="0" w:space="0" w:color="auto"/>
        <w:right w:val="none" w:sz="0" w:space="0" w:color="auto"/>
      </w:divBdr>
      <w:divsChild>
        <w:div w:id="1863473752">
          <w:marLeft w:val="0"/>
          <w:marRight w:val="0"/>
          <w:marTop w:val="0"/>
          <w:marBottom w:val="300"/>
          <w:divBdr>
            <w:top w:val="none" w:sz="0" w:space="0" w:color="auto"/>
            <w:left w:val="none" w:sz="0" w:space="0" w:color="auto"/>
            <w:bottom w:val="none" w:sz="0" w:space="0" w:color="auto"/>
            <w:right w:val="none" w:sz="0" w:space="0" w:color="auto"/>
          </w:divBdr>
        </w:div>
        <w:div w:id="1810318258">
          <w:marLeft w:val="0"/>
          <w:marRight w:val="0"/>
          <w:marTop w:val="0"/>
          <w:marBottom w:val="300"/>
          <w:divBdr>
            <w:top w:val="single" w:sz="12" w:space="8" w:color="ECECEC"/>
            <w:left w:val="none" w:sz="0" w:space="8" w:color="auto"/>
            <w:bottom w:val="none" w:sz="0" w:space="8" w:color="auto"/>
            <w:right w:val="none" w:sz="0" w:space="8" w:color="auto"/>
          </w:divBdr>
          <w:divsChild>
            <w:div w:id="498232824">
              <w:marLeft w:val="0"/>
              <w:marRight w:val="0"/>
              <w:marTop w:val="0"/>
              <w:marBottom w:val="0"/>
              <w:divBdr>
                <w:top w:val="none" w:sz="0" w:space="0" w:color="auto"/>
                <w:left w:val="none" w:sz="0" w:space="0" w:color="auto"/>
                <w:bottom w:val="none" w:sz="0" w:space="0" w:color="auto"/>
                <w:right w:val="none" w:sz="0" w:space="0" w:color="auto"/>
              </w:divBdr>
              <w:divsChild>
                <w:div w:id="225334816">
                  <w:marLeft w:val="0"/>
                  <w:marRight w:val="0"/>
                  <w:marTop w:val="0"/>
                  <w:marBottom w:val="0"/>
                  <w:divBdr>
                    <w:top w:val="none" w:sz="0" w:space="0" w:color="auto"/>
                    <w:left w:val="none" w:sz="0" w:space="0" w:color="auto"/>
                    <w:bottom w:val="none" w:sz="0" w:space="0" w:color="auto"/>
                    <w:right w:val="none" w:sz="0" w:space="0" w:color="auto"/>
                  </w:divBdr>
                </w:div>
                <w:div w:id="892934409">
                  <w:marLeft w:val="0"/>
                  <w:marRight w:val="0"/>
                  <w:marTop w:val="0"/>
                  <w:marBottom w:val="0"/>
                  <w:divBdr>
                    <w:top w:val="none" w:sz="0" w:space="0" w:color="auto"/>
                    <w:left w:val="none" w:sz="0" w:space="0" w:color="auto"/>
                    <w:bottom w:val="none" w:sz="0" w:space="0" w:color="auto"/>
                    <w:right w:val="none" w:sz="0" w:space="0" w:color="auto"/>
                  </w:divBdr>
                </w:div>
                <w:div w:id="17850544">
                  <w:marLeft w:val="0"/>
                  <w:marRight w:val="0"/>
                  <w:marTop w:val="0"/>
                  <w:marBottom w:val="0"/>
                  <w:divBdr>
                    <w:top w:val="none" w:sz="0" w:space="0" w:color="auto"/>
                    <w:left w:val="none" w:sz="0" w:space="0" w:color="auto"/>
                    <w:bottom w:val="none" w:sz="0" w:space="0" w:color="auto"/>
                    <w:right w:val="none" w:sz="0" w:space="0" w:color="auto"/>
                  </w:divBdr>
                </w:div>
                <w:div w:id="2002584046">
                  <w:marLeft w:val="0"/>
                  <w:marRight w:val="0"/>
                  <w:marTop w:val="0"/>
                  <w:marBottom w:val="0"/>
                  <w:divBdr>
                    <w:top w:val="none" w:sz="0" w:space="0" w:color="auto"/>
                    <w:left w:val="none" w:sz="0" w:space="0" w:color="auto"/>
                    <w:bottom w:val="none" w:sz="0" w:space="0" w:color="auto"/>
                    <w:right w:val="none" w:sz="0" w:space="0" w:color="auto"/>
                  </w:divBdr>
                </w:div>
                <w:div w:id="304892891">
                  <w:marLeft w:val="0"/>
                  <w:marRight w:val="0"/>
                  <w:marTop w:val="0"/>
                  <w:marBottom w:val="0"/>
                  <w:divBdr>
                    <w:top w:val="none" w:sz="0" w:space="0" w:color="auto"/>
                    <w:left w:val="none" w:sz="0" w:space="0" w:color="auto"/>
                    <w:bottom w:val="none" w:sz="0" w:space="0" w:color="auto"/>
                    <w:right w:val="none" w:sz="0" w:space="0" w:color="auto"/>
                  </w:divBdr>
                </w:div>
                <w:div w:id="753822567">
                  <w:marLeft w:val="0"/>
                  <w:marRight w:val="0"/>
                  <w:marTop w:val="0"/>
                  <w:marBottom w:val="0"/>
                  <w:divBdr>
                    <w:top w:val="none" w:sz="0" w:space="0" w:color="auto"/>
                    <w:left w:val="none" w:sz="0" w:space="0" w:color="auto"/>
                    <w:bottom w:val="none" w:sz="0" w:space="0" w:color="auto"/>
                    <w:right w:val="none" w:sz="0" w:space="0" w:color="auto"/>
                  </w:divBdr>
                </w:div>
                <w:div w:id="1748065107">
                  <w:marLeft w:val="0"/>
                  <w:marRight w:val="0"/>
                  <w:marTop w:val="0"/>
                  <w:marBottom w:val="0"/>
                  <w:divBdr>
                    <w:top w:val="none" w:sz="0" w:space="0" w:color="auto"/>
                    <w:left w:val="none" w:sz="0" w:space="0" w:color="auto"/>
                    <w:bottom w:val="none" w:sz="0" w:space="0" w:color="auto"/>
                    <w:right w:val="none" w:sz="0" w:space="0" w:color="auto"/>
                  </w:divBdr>
                </w:div>
                <w:div w:id="392822893">
                  <w:marLeft w:val="0"/>
                  <w:marRight w:val="0"/>
                  <w:marTop w:val="0"/>
                  <w:marBottom w:val="0"/>
                  <w:divBdr>
                    <w:top w:val="none" w:sz="0" w:space="0" w:color="auto"/>
                    <w:left w:val="none" w:sz="0" w:space="0" w:color="auto"/>
                    <w:bottom w:val="none" w:sz="0" w:space="0" w:color="auto"/>
                    <w:right w:val="none" w:sz="0" w:space="0" w:color="auto"/>
                  </w:divBdr>
                </w:div>
                <w:div w:id="1442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2016-05-09T09:33:00Z</dcterms:created>
  <dcterms:modified xsi:type="dcterms:W3CDTF">2016-05-19T07:44:00Z</dcterms:modified>
</cp:coreProperties>
</file>