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C4" w:rsidRDefault="006D04C4" w:rsidP="007379B9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中共河南工业和信息化职业学院委员会</w:t>
      </w:r>
    </w:p>
    <w:p w:rsidR="003820F4" w:rsidRDefault="009039F7" w:rsidP="007379B9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2019年党建工作要点</w:t>
      </w:r>
    </w:p>
    <w:p w:rsidR="00051E9E" w:rsidRDefault="00051E9E" w:rsidP="00051E9E">
      <w:pPr>
        <w:spacing w:line="4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DE57F8" w:rsidRDefault="00DE57F8" w:rsidP="00F40EE2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党建工作总体要求：以习近平新时代中国特色社会主义思想为指导，</w:t>
      </w:r>
      <w:r w:rsidR="00AF7710">
        <w:rPr>
          <w:rFonts w:ascii="仿宋_GB2312" w:eastAsia="仿宋_GB2312" w:hAnsi="仿宋" w:hint="eastAsia"/>
          <w:sz w:val="32"/>
          <w:szCs w:val="32"/>
        </w:rPr>
        <w:t>深入</w:t>
      </w:r>
      <w:r w:rsidR="00AE3DFC">
        <w:rPr>
          <w:rFonts w:ascii="仿宋_GB2312" w:eastAsia="仿宋_GB2312" w:hAnsi="仿宋" w:hint="eastAsia"/>
          <w:sz w:val="32"/>
          <w:szCs w:val="32"/>
        </w:rPr>
        <w:t>贯彻</w:t>
      </w:r>
      <w:r>
        <w:rPr>
          <w:rFonts w:ascii="仿宋_GB2312" w:eastAsia="仿宋_GB2312" w:hAnsi="仿宋" w:hint="eastAsia"/>
          <w:sz w:val="32"/>
          <w:szCs w:val="32"/>
        </w:rPr>
        <w:t>全国教育大会精神，落实新时代党的建设总要求，坚持把党的领导贯穿办学治校、教书育人全过程，牢牢掌握党对学校工作的领导权，突出政治建设，坚持“高校姓党”，全面加强党的建设，为学校发展提供坚实政治保障。</w:t>
      </w:r>
    </w:p>
    <w:p w:rsidR="00DE57F8" w:rsidRPr="006304E5" w:rsidRDefault="00DE57F8" w:rsidP="00F40EE2">
      <w:pPr>
        <w:spacing w:line="600" w:lineRule="exact"/>
        <w:ind w:firstLineChars="250" w:firstLine="800"/>
        <w:rPr>
          <w:rFonts w:ascii="黑体" w:eastAsia="黑体" w:hAnsi="黑体"/>
          <w:sz w:val="32"/>
          <w:szCs w:val="32"/>
        </w:rPr>
      </w:pPr>
      <w:r w:rsidRPr="006304E5">
        <w:rPr>
          <w:rFonts w:ascii="黑体" w:eastAsia="黑体" w:hAnsi="黑体" w:hint="eastAsia"/>
          <w:sz w:val="32"/>
          <w:szCs w:val="32"/>
        </w:rPr>
        <w:t>一、强化政治统领作用，持续推动习近平新时代中国特色社会主义思想“三进”工作</w:t>
      </w:r>
    </w:p>
    <w:p w:rsidR="00051E9E" w:rsidRDefault="00051E9E" w:rsidP="00F40EE2">
      <w:pPr>
        <w:spacing w:line="600" w:lineRule="exact"/>
        <w:ind w:firstLineChars="250" w:firstLine="8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1.</w:t>
      </w:r>
      <w:r w:rsidR="00997026" w:rsidRPr="002912F1">
        <w:rPr>
          <w:rFonts w:ascii="仿宋_GB2312" w:eastAsia="仿宋_GB2312" w:hAnsi="仿宋" w:hint="eastAsia"/>
          <w:color w:val="000000" w:themeColor="text1"/>
          <w:sz w:val="32"/>
          <w:szCs w:val="32"/>
        </w:rPr>
        <w:t>把增强</w:t>
      </w:r>
      <w:r w:rsidR="00F24239">
        <w:rPr>
          <w:rFonts w:ascii="仿宋_GB2312" w:eastAsia="仿宋_GB2312" w:hAnsi="仿宋" w:hint="eastAsia"/>
          <w:color w:val="000000" w:themeColor="text1"/>
          <w:sz w:val="32"/>
          <w:szCs w:val="32"/>
        </w:rPr>
        <w:t>“四个意识”作为旗帜鲜明讲政治的根本任务，始终</w:t>
      </w:r>
      <w:r w:rsidR="00F24239" w:rsidRPr="002912F1">
        <w:rPr>
          <w:rFonts w:ascii="仿宋_GB2312" w:eastAsia="仿宋_GB2312" w:hAnsi="仿宋" w:hint="eastAsia"/>
          <w:color w:val="000000" w:themeColor="text1"/>
          <w:sz w:val="32"/>
          <w:szCs w:val="32"/>
        </w:rPr>
        <w:t>把党的政治建设摆在首位，</w:t>
      </w:r>
      <w:r w:rsidR="00F24239">
        <w:rPr>
          <w:rFonts w:ascii="仿宋_GB2312" w:eastAsia="仿宋_GB2312" w:hAnsi="仿宋" w:hint="eastAsia"/>
          <w:color w:val="000000" w:themeColor="text1"/>
          <w:sz w:val="32"/>
          <w:szCs w:val="32"/>
        </w:rPr>
        <w:t>积极</w:t>
      </w:r>
      <w:r w:rsidR="00F24239" w:rsidRPr="002912F1">
        <w:rPr>
          <w:rFonts w:ascii="仿宋_GB2312" w:eastAsia="仿宋_GB2312" w:hAnsi="仿宋" w:hint="eastAsia"/>
          <w:color w:val="000000" w:themeColor="text1"/>
          <w:sz w:val="32"/>
          <w:szCs w:val="32"/>
        </w:rPr>
        <w:t>引导全院上下</w:t>
      </w:r>
      <w:r w:rsidR="006304E5">
        <w:rPr>
          <w:rFonts w:ascii="仿宋_GB2312" w:eastAsia="仿宋_GB2312" w:hAnsi="仿宋" w:hint="eastAsia"/>
          <w:color w:val="000000" w:themeColor="text1"/>
          <w:sz w:val="32"/>
          <w:szCs w:val="32"/>
        </w:rPr>
        <w:t>用</w:t>
      </w:r>
      <w:r w:rsidR="00F24239" w:rsidRPr="002912F1">
        <w:rPr>
          <w:rFonts w:ascii="仿宋_GB2312" w:eastAsia="仿宋_GB2312" w:hAnsi="仿宋" w:hint="eastAsia"/>
          <w:color w:val="000000" w:themeColor="text1"/>
          <w:sz w:val="32"/>
          <w:szCs w:val="32"/>
        </w:rPr>
        <w:t>“四个意识”</w:t>
      </w:r>
      <w:r w:rsidR="006304E5">
        <w:rPr>
          <w:rFonts w:ascii="仿宋_GB2312" w:eastAsia="仿宋_GB2312" w:hAnsi="仿宋" w:hint="eastAsia"/>
          <w:color w:val="000000" w:themeColor="text1"/>
          <w:sz w:val="32"/>
          <w:szCs w:val="32"/>
        </w:rPr>
        <w:t>导航，用“四个自信”筑基，用</w:t>
      </w:r>
      <w:r w:rsidR="00F24239" w:rsidRPr="002912F1">
        <w:rPr>
          <w:rFonts w:ascii="仿宋_GB2312" w:eastAsia="仿宋_GB2312" w:hAnsi="仿宋" w:hint="eastAsia"/>
          <w:color w:val="000000" w:themeColor="text1"/>
          <w:sz w:val="32"/>
          <w:szCs w:val="32"/>
        </w:rPr>
        <w:t>“两个维护”</w:t>
      </w:r>
      <w:r w:rsidR="006304E5">
        <w:rPr>
          <w:rFonts w:ascii="仿宋_GB2312" w:eastAsia="仿宋_GB2312" w:hAnsi="仿宋" w:hint="eastAsia"/>
          <w:color w:val="000000" w:themeColor="text1"/>
          <w:sz w:val="32"/>
          <w:szCs w:val="32"/>
        </w:rPr>
        <w:t>铸魂</w:t>
      </w:r>
      <w:r w:rsidR="00F24239" w:rsidRPr="002912F1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6304E5">
        <w:rPr>
          <w:rFonts w:ascii="仿宋_GB2312" w:eastAsia="仿宋_GB2312" w:hAnsi="仿宋" w:hint="eastAsia"/>
          <w:color w:val="000000" w:themeColor="text1"/>
          <w:sz w:val="32"/>
          <w:szCs w:val="32"/>
        </w:rPr>
        <w:t>努力营造良好政治生态。</w:t>
      </w:r>
    </w:p>
    <w:p w:rsidR="00051E9E" w:rsidRDefault="00051E9E" w:rsidP="00F40EE2">
      <w:pPr>
        <w:spacing w:line="600" w:lineRule="exact"/>
        <w:ind w:firstLineChars="250" w:firstLine="8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="00AE3DFC">
        <w:rPr>
          <w:rFonts w:ascii="仿宋_GB2312" w:eastAsia="仿宋_GB2312" w:hAnsi="仿宋" w:hint="eastAsia"/>
          <w:sz w:val="32"/>
          <w:szCs w:val="32"/>
        </w:rPr>
        <w:t>贯彻落实习近平总书记在全国学校思想政治理论课教师座谈会</w:t>
      </w:r>
      <w:r w:rsidR="003B6A36">
        <w:rPr>
          <w:rFonts w:ascii="仿宋_GB2312" w:eastAsia="仿宋_GB2312" w:hAnsi="仿宋" w:hint="eastAsia"/>
          <w:sz w:val="32"/>
          <w:szCs w:val="32"/>
        </w:rPr>
        <w:t>上的</w:t>
      </w:r>
      <w:r w:rsidR="00AE3DFC">
        <w:rPr>
          <w:rFonts w:ascii="仿宋_GB2312" w:eastAsia="仿宋_GB2312" w:hAnsi="仿宋" w:hint="eastAsia"/>
          <w:sz w:val="32"/>
          <w:szCs w:val="32"/>
        </w:rPr>
        <w:t>重要讲话精神，</w:t>
      </w:r>
      <w:r w:rsidR="00D31891" w:rsidRPr="00D31891">
        <w:rPr>
          <w:rFonts w:ascii="仿宋_GB2312" w:eastAsia="仿宋_GB2312" w:hAnsi="仿宋" w:hint="eastAsia"/>
          <w:sz w:val="32"/>
          <w:szCs w:val="32"/>
        </w:rPr>
        <w:t>充分发挥</w:t>
      </w:r>
      <w:r w:rsidR="00D31891">
        <w:rPr>
          <w:rFonts w:ascii="仿宋_GB2312" w:eastAsia="仿宋_GB2312" w:hAnsi="仿宋" w:hint="eastAsia"/>
          <w:sz w:val="32"/>
          <w:szCs w:val="32"/>
        </w:rPr>
        <w:t>思政</w:t>
      </w:r>
      <w:r w:rsidR="00D31891" w:rsidRPr="00D31891">
        <w:rPr>
          <w:rFonts w:ascii="仿宋_GB2312" w:eastAsia="仿宋_GB2312" w:hAnsi="仿宋" w:hint="eastAsia"/>
          <w:sz w:val="32"/>
          <w:szCs w:val="32"/>
        </w:rPr>
        <w:t>课堂教学主渠道作用，加强课程思政、专业思政建设</w:t>
      </w:r>
      <w:r w:rsidR="00AE3DFC">
        <w:rPr>
          <w:rFonts w:ascii="仿宋_GB2312" w:eastAsia="仿宋_GB2312" w:hAnsi="仿宋" w:hint="eastAsia"/>
          <w:sz w:val="32"/>
          <w:szCs w:val="32"/>
        </w:rPr>
        <w:t>，贯彻党的教育方针，落实立德树人根本任务</w:t>
      </w:r>
      <w:r w:rsidR="00D31891" w:rsidRPr="00D31891">
        <w:rPr>
          <w:rFonts w:ascii="仿宋_GB2312" w:eastAsia="仿宋_GB2312" w:hAnsi="仿宋" w:hint="eastAsia"/>
          <w:sz w:val="32"/>
          <w:szCs w:val="32"/>
        </w:rPr>
        <w:t>；开设中国传统文化课程，推动中华优秀传统文化进课堂；持续开展“礼敬中华优秀传统文化”</w:t>
      </w:r>
      <w:r w:rsidR="00D31891">
        <w:rPr>
          <w:rFonts w:ascii="仿宋" w:eastAsia="仿宋" w:hAnsi="仿宋" w:hint="eastAsia"/>
          <w:sz w:val="32"/>
          <w:szCs w:val="32"/>
        </w:rPr>
        <w:t>、</w:t>
      </w:r>
      <w:r w:rsidR="00D31891" w:rsidRPr="00D31891">
        <w:rPr>
          <w:rFonts w:ascii="仿宋_GB2312" w:eastAsia="仿宋_GB2312" w:hAnsi="仿宋" w:hint="eastAsia"/>
          <w:sz w:val="32"/>
          <w:szCs w:val="32"/>
        </w:rPr>
        <w:t>“壮丽70年阔步新时代”</w:t>
      </w:r>
      <w:r w:rsidR="00D31891">
        <w:rPr>
          <w:rFonts w:ascii="仿宋_GB2312" w:eastAsia="仿宋_GB2312" w:hAnsi="仿宋" w:hint="eastAsia"/>
          <w:sz w:val="32"/>
          <w:szCs w:val="32"/>
        </w:rPr>
        <w:t>、</w:t>
      </w:r>
      <w:r w:rsidR="00D31891" w:rsidRPr="00D31891">
        <w:rPr>
          <w:rFonts w:ascii="仿宋_GB2312" w:eastAsia="仿宋_GB2312" w:hAnsi="仿宋" w:hint="eastAsia"/>
          <w:sz w:val="32"/>
          <w:szCs w:val="32"/>
        </w:rPr>
        <w:t>“新时代新作为新篇章”等重大主题宣传活动，不断增强广大师生中国特色社会主义文化自信</w:t>
      </w:r>
      <w:r w:rsidR="00D31891">
        <w:rPr>
          <w:rFonts w:ascii="仿宋_GB2312" w:eastAsia="仿宋_GB2312" w:hAnsi="仿宋" w:hint="eastAsia"/>
          <w:sz w:val="32"/>
          <w:szCs w:val="32"/>
        </w:rPr>
        <w:t>。</w:t>
      </w:r>
    </w:p>
    <w:p w:rsidR="007379B9" w:rsidRDefault="00051E9E" w:rsidP="00F40EE2">
      <w:pPr>
        <w:spacing w:line="600" w:lineRule="exact"/>
        <w:ind w:firstLineChars="250" w:firstLine="8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3.</w:t>
      </w:r>
      <w:r w:rsidR="00997026">
        <w:rPr>
          <w:rFonts w:ascii="仿宋_GB2312" w:eastAsia="仿宋_GB2312" w:hAnsi="仿宋" w:hint="eastAsia"/>
          <w:sz w:val="32"/>
          <w:szCs w:val="32"/>
        </w:rPr>
        <w:t>持续开展</w:t>
      </w:r>
      <w:r w:rsidR="00997026">
        <w:rPr>
          <w:rFonts w:ascii="仿宋_GB2312" w:eastAsia="仿宋_GB2312" w:hAnsi="仿宋"/>
          <w:sz w:val="32"/>
          <w:szCs w:val="32"/>
        </w:rPr>
        <w:t>“</w:t>
      </w:r>
      <w:r w:rsidR="00997026">
        <w:rPr>
          <w:rFonts w:ascii="仿宋_GB2312" w:eastAsia="仿宋_GB2312" w:hAnsi="仿宋" w:hint="eastAsia"/>
          <w:sz w:val="32"/>
          <w:szCs w:val="32"/>
        </w:rPr>
        <w:t>不忘初心</w:t>
      </w:r>
      <w:r w:rsidR="00997026">
        <w:rPr>
          <w:rFonts w:ascii="仿宋_GB2312" w:eastAsia="仿宋_GB2312" w:hAnsi="仿宋"/>
          <w:sz w:val="32"/>
          <w:szCs w:val="32"/>
        </w:rPr>
        <w:t>、</w:t>
      </w:r>
      <w:r w:rsidR="00997026">
        <w:rPr>
          <w:rFonts w:ascii="仿宋_GB2312" w:eastAsia="仿宋_GB2312" w:hAnsi="仿宋" w:hint="eastAsia"/>
          <w:sz w:val="32"/>
          <w:szCs w:val="32"/>
        </w:rPr>
        <w:t>牢记使命</w:t>
      </w:r>
      <w:r w:rsidR="00997026">
        <w:rPr>
          <w:rFonts w:ascii="仿宋_GB2312" w:eastAsia="仿宋_GB2312" w:hAnsi="仿宋"/>
          <w:sz w:val="32"/>
          <w:szCs w:val="32"/>
        </w:rPr>
        <w:t>”</w:t>
      </w:r>
      <w:r w:rsidR="00997026">
        <w:rPr>
          <w:rFonts w:ascii="仿宋_GB2312" w:eastAsia="仿宋_GB2312" w:hAnsi="仿宋" w:hint="eastAsia"/>
          <w:sz w:val="32"/>
          <w:szCs w:val="32"/>
        </w:rPr>
        <w:t>主题</w:t>
      </w:r>
      <w:r w:rsidR="00997026">
        <w:rPr>
          <w:rFonts w:ascii="仿宋_GB2312" w:eastAsia="仿宋_GB2312" w:hAnsi="仿宋"/>
          <w:sz w:val="32"/>
          <w:szCs w:val="32"/>
        </w:rPr>
        <w:t>教育，推进</w:t>
      </w:r>
      <w:r w:rsidR="00997026">
        <w:rPr>
          <w:rFonts w:ascii="仿宋_GB2312" w:eastAsia="仿宋_GB2312" w:hAnsi="仿宋" w:hint="eastAsia"/>
          <w:sz w:val="32"/>
          <w:szCs w:val="32"/>
        </w:rPr>
        <w:t>“两学一做”学习</w:t>
      </w:r>
      <w:r w:rsidR="00997026">
        <w:rPr>
          <w:rFonts w:ascii="仿宋_GB2312" w:eastAsia="仿宋_GB2312" w:hAnsi="仿宋"/>
          <w:sz w:val="32"/>
          <w:szCs w:val="32"/>
        </w:rPr>
        <w:t>教育常态化制度化</w:t>
      </w:r>
      <w:r w:rsidR="00D31891">
        <w:rPr>
          <w:rFonts w:ascii="仿宋_GB2312" w:eastAsia="仿宋_GB2312" w:hAnsi="仿宋" w:hint="eastAsia"/>
          <w:sz w:val="32"/>
          <w:szCs w:val="32"/>
        </w:rPr>
        <w:t>，</w:t>
      </w:r>
      <w:r w:rsidR="00997026">
        <w:rPr>
          <w:rFonts w:ascii="仿宋_GB2312" w:eastAsia="仿宋_GB2312" w:hAnsi="仿宋" w:hint="eastAsia"/>
          <w:sz w:val="32"/>
          <w:szCs w:val="32"/>
        </w:rPr>
        <w:t>充分运用</w:t>
      </w:r>
      <w:r w:rsidR="003754A1">
        <w:rPr>
          <w:rFonts w:ascii="仿宋_GB2312" w:eastAsia="仿宋_GB2312" w:hAnsi="仿宋" w:hint="eastAsia"/>
          <w:sz w:val="32"/>
          <w:szCs w:val="32"/>
        </w:rPr>
        <w:t>好</w:t>
      </w:r>
      <w:r w:rsidR="00997026">
        <w:rPr>
          <w:rFonts w:ascii="仿宋_GB2312" w:eastAsia="仿宋_GB2312" w:hAnsi="仿宋" w:hint="eastAsia"/>
          <w:sz w:val="32"/>
          <w:szCs w:val="32"/>
        </w:rPr>
        <w:t>“学习强国”、“党建e家”等网络平台，</w:t>
      </w:r>
      <w:r w:rsidR="00997026">
        <w:rPr>
          <w:rFonts w:ascii="仿宋_GB2312" w:eastAsia="仿宋_GB2312" w:hAnsi="仿宋"/>
          <w:sz w:val="32"/>
          <w:szCs w:val="32"/>
        </w:rPr>
        <w:t>开展有步骤、有深度、有特色、有成效的学习宣传教育活动</w:t>
      </w:r>
      <w:r w:rsidR="00997026">
        <w:rPr>
          <w:rFonts w:ascii="仿宋_GB2312" w:eastAsia="仿宋_GB2312" w:hAnsi="仿宋" w:hint="eastAsia"/>
          <w:sz w:val="32"/>
          <w:szCs w:val="32"/>
        </w:rPr>
        <w:t>。</w:t>
      </w:r>
    </w:p>
    <w:p w:rsidR="00F15DE9" w:rsidRPr="00452BED" w:rsidRDefault="007379B9" w:rsidP="00F40EE2">
      <w:pPr>
        <w:spacing w:line="600" w:lineRule="exact"/>
        <w:ind w:firstLineChars="250" w:firstLine="8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 w:rsidR="00E470B8" w:rsidRPr="00E470B8">
        <w:rPr>
          <w:rFonts w:ascii="仿宋_GB2312" w:eastAsia="仿宋_GB2312" w:hAnsi="仿宋" w:hint="eastAsia"/>
          <w:sz w:val="32"/>
          <w:szCs w:val="32"/>
        </w:rPr>
        <w:t>全面贯彻落实</w:t>
      </w:r>
      <w:r w:rsidR="009F2FA1">
        <w:rPr>
          <w:rFonts w:ascii="仿宋_GB2312" w:eastAsia="仿宋_GB2312" w:hAnsi="仿宋" w:hint="eastAsia"/>
          <w:sz w:val="32"/>
          <w:szCs w:val="32"/>
        </w:rPr>
        <w:t>《中共中央关于加强党的政治建设的意见》</w:t>
      </w:r>
      <w:r w:rsidR="00E470B8" w:rsidRPr="00E470B8">
        <w:rPr>
          <w:rFonts w:ascii="仿宋_GB2312" w:eastAsia="仿宋_GB2312" w:hAnsi="仿宋" w:hint="eastAsia"/>
          <w:sz w:val="32"/>
          <w:szCs w:val="32"/>
        </w:rPr>
        <w:t>《中国共产党宣传工作条例》，持续深化中央意识形态工作责任制巡视检查反馈意见整改工作，编写学院《党员领导干部意识形态工作应知应会知识手册》，加强意识形态工作教育培训；制定并完善落实意识形态工作责任制度，压紧压实</w:t>
      </w:r>
      <w:r w:rsidR="00E470B8">
        <w:rPr>
          <w:rFonts w:ascii="仿宋_GB2312" w:eastAsia="仿宋_GB2312" w:hAnsi="仿宋" w:hint="eastAsia"/>
          <w:sz w:val="32"/>
          <w:szCs w:val="32"/>
        </w:rPr>
        <w:t>意识形态工作</w:t>
      </w:r>
      <w:r w:rsidR="00E470B8" w:rsidRPr="00E470B8">
        <w:rPr>
          <w:rFonts w:ascii="仿宋_GB2312" w:eastAsia="仿宋_GB2312" w:hAnsi="仿宋" w:hint="eastAsia"/>
          <w:sz w:val="32"/>
          <w:szCs w:val="32"/>
        </w:rPr>
        <w:t>责任。</w:t>
      </w:r>
    </w:p>
    <w:p w:rsidR="00E470B8" w:rsidRDefault="00F24239" w:rsidP="00F40EE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D03B7">
        <w:rPr>
          <w:rFonts w:ascii="黑体" w:eastAsia="黑体" w:hAnsi="黑体" w:hint="eastAsia"/>
          <w:sz w:val="32"/>
          <w:szCs w:val="32"/>
        </w:rPr>
        <w:t>二、</w:t>
      </w:r>
      <w:r w:rsidR="00E470B8">
        <w:rPr>
          <w:rFonts w:ascii="黑体" w:eastAsia="黑体" w:hAnsi="黑体" w:hint="eastAsia"/>
          <w:sz w:val="32"/>
          <w:szCs w:val="32"/>
        </w:rPr>
        <w:t>持续抓好</w:t>
      </w:r>
      <w:r w:rsidRPr="005D03B7">
        <w:rPr>
          <w:rFonts w:ascii="黑体" w:eastAsia="黑体" w:hAnsi="黑体" w:hint="eastAsia"/>
          <w:sz w:val="32"/>
          <w:szCs w:val="32"/>
        </w:rPr>
        <w:t>基层党建工作</w:t>
      </w:r>
    </w:p>
    <w:p w:rsidR="00051E9E" w:rsidRDefault="007379B9" w:rsidP="00F40EE2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 w:rsidR="00051E9E">
        <w:rPr>
          <w:rFonts w:ascii="仿宋_GB2312" w:eastAsia="仿宋_GB2312" w:hAnsi="仿宋" w:hint="eastAsia"/>
          <w:sz w:val="32"/>
          <w:szCs w:val="32"/>
        </w:rPr>
        <w:t>.</w:t>
      </w:r>
      <w:r w:rsidR="009039F7">
        <w:rPr>
          <w:rFonts w:ascii="仿宋_GB2312" w:eastAsia="仿宋_GB2312" w:hAnsi="仿宋" w:hint="eastAsia"/>
          <w:sz w:val="32"/>
          <w:szCs w:val="32"/>
        </w:rPr>
        <w:t>以</w:t>
      </w:r>
      <w:r w:rsidR="00F24239">
        <w:rPr>
          <w:rFonts w:ascii="仿宋_GB2312" w:eastAsia="仿宋_GB2312" w:hAnsi="仿宋" w:hint="eastAsia"/>
          <w:sz w:val="32"/>
          <w:szCs w:val="32"/>
        </w:rPr>
        <w:t>2019年全省教育系统“支部建设年”</w:t>
      </w:r>
      <w:r w:rsidR="009039F7">
        <w:rPr>
          <w:rFonts w:ascii="仿宋_GB2312" w:eastAsia="仿宋_GB2312" w:hAnsi="仿宋" w:hint="eastAsia"/>
          <w:sz w:val="32"/>
          <w:szCs w:val="32"/>
        </w:rPr>
        <w:t>为契机</w:t>
      </w:r>
      <w:r w:rsidR="00F24239">
        <w:rPr>
          <w:rFonts w:ascii="仿宋_GB2312" w:eastAsia="仿宋_GB2312" w:hAnsi="仿宋" w:hint="eastAsia"/>
          <w:sz w:val="32"/>
          <w:szCs w:val="32"/>
        </w:rPr>
        <w:t>，</w:t>
      </w:r>
      <w:r w:rsidR="00E470B8">
        <w:rPr>
          <w:rFonts w:ascii="仿宋_GB2312" w:eastAsia="仿宋_GB2312" w:hAnsi="仿宋" w:hint="eastAsia"/>
          <w:sz w:val="32"/>
          <w:szCs w:val="32"/>
        </w:rPr>
        <w:t>严肃规范党内</w:t>
      </w:r>
      <w:r w:rsidR="009039F7">
        <w:rPr>
          <w:rFonts w:ascii="仿宋_GB2312" w:eastAsia="仿宋_GB2312" w:hAnsi="仿宋" w:hint="eastAsia"/>
          <w:sz w:val="32"/>
          <w:szCs w:val="32"/>
        </w:rPr>
        <w:t>组织</w:t>
      </w:r>
      <w:r w:rsidR="00E470B8">
        <w:rPr>
          <w:rFonts w:ascii="仿宋_GB2312" w:eastAsia="仿宋_GB2312" w:hAnsi="仿宋" w:hint="eastAsia"/>
          <w:sz w:val="32"/>
          <w:szCs w:val="32"/>
        </w:rPr>
        <w:t>生活。</w:t>
      </w:r>
      <w:r w:rsidR="00F24239">
        <w:rPr>
          <w:rFonts w:ascii="仿宋_GB2312" w:eastAsia="仿宋_GB2312" w:hAnsi="仿宋" w:hint="eastAsia"/>
          <w:sz w:val="32"/>
          <w:szCs w:val="32"/>
        </w:rPr>
        <w:t>要进一步学习贯彻《中国共产党支部工作条例（试行）》</w:t>
      </w:r>
      <w:r w:rsidR="002450B7">
        <w:rPr>
          <w:rFonts w:ascii="仿宋_GB2312" w:eastAsia="仿宋_GB2312" w:hAnsi="仿宋" w:hint="eastAsia"/>
          <w:sz w:val="32"/>
          <w:szCs w:val="32"/>
        </w:rPr>
        <w:t>，推进党支部</w:t>
      </w:r>
      <w:r w:rsidR="009039F7">
        <w:rPr>
          <w:rFonts w:ascii="仿宋_GB2312" w:eastAsia="仿宋_GB2312" w:hAnsi="仿宋" w:hint="eastAsia"/>
          <w:sz w:val="32"/>
          <w:szCs w:val="32"/>
        </w:rPr>
        <w:t>特别是系部党支部</w:t>
      </w:r>
      <w:r w:rsidR="002450B7">
        <w:rPr>
          <w:rFonts w:ascii="仿宋_GB2312" w:eastAsia="仿宋_GB2312" w:hAnsi="仿宋" w:hint="eastAsia"/>
          <w:sz w:val="32"/>
          <w:szCs w:val="32"/>
        </w:rPr>
        <w:t>标准化规范化建设，严格规范“三会一课”制度，</w:t>
      </w:r>
      <w:r w:rsidR="00F55D75">
        <w:rPr>
          <w:rFonts w:ascii="仿宋_GB2312" w:eastAsia="仿宋_GB2312" w:hAnsi="仿宋" w:hint="eastAsia"/>
          <w:sz w:val="32"/>
          <w:szCs w:val="32"/>
        </w:rPr>
        <w:t>不断</w:t>
      </w:r>
      <w:r w:rsidR="002450B7">
        <w:rPr>
          <w:rFonts w:ascii="仿宋_GB2312" w:eastAsia="仿宋_GB2312" w:hAnsi="仿宋" w:hint="eastAsia"/>
          <w:sz w:val="32"/>
          <w:szCs w:val="32"/>
        </w:rPr>
        <w:t>规范会议内容、丰富会议形式</w:t>
      </w:r>
      <w:r w:rsidR="00A15AC2">
        <w:rPr>
          <w:rFonts w:ascii="仿宋_GB2312" w:eastAsia="仿宋_GB2312" w:hAnsi="仿宋" w:hint="eastAsia"/>
          <w:sz w:val="32"/>
          <w:szCs w:val="32"/>
        </w:rPr>
        <w:t>，坚持党委书记、院领导、党支部书记上党课制度</w:t>
      </w:r>
      <w:r w:rsidR="002450B7">
        <w:rPr>
          <w:rFonts w:ascii="仿宋_GB2312" w:eastAsia="仿宋_GB2312" w:hAnsi="仿宋" w:hint="eastAsia"/>
          <w:sz w:val="32"/>
          <w:szCs w:val="32"/>
        </w:rPr>
        <w:t>。</w:t>
      </w:r>
    </w:p>
    <w:p w:rsidR="00051E9E" w:rsidRDefault="007379B9" w:rsidP="00F40EE2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</w:t>
      </w:r>
      <w:r w:rsidR="00051E9E">
        <w:rPr>
          <w:rFonts w:ascii="仿宋_GB2312" w:eastAsia="仿宋_GB2312" w:hAnsi="仿宋" w:hint="eastAsia"/>
          <w:sz w:val="32"/>
          <w:szCs w:val="32"/>
        </w:rPr>
        <w:t>.</w:t>
      </w:r>
      <w:r w:rsidR="002450B7">
        <w:rPr>
          <w:rFonts w:ascii="仿宋_GB2312" w:eastAsia="仿宋_GB2312" w:hAnsi="仿宋" w:hint="eastAsia"/>
          <w:sz w:val="32"/>
          <w:szCs w:val="32"/>
        </w:rPr>
        <w:t>要实施高校教师党支部书记“双带头人”培育工程，</w:t>
      </w:r>
      <w:r w:rsidR="00A15AC2">
        <w:rPr>
          <w:rFonts w:ascii="仿宋_GB2312" w:eastAsia="仿宋_GB2312" w:hAnsi="仿宋" w:hint="eastAsia"/>
          <w:sz w:val="32"/>
          <w:szCs w:val="32"/>
        </w:rPr>
        <w:t>加强对党支部书记的</w:t>
      </w:r>
      <w:r w:rsidR="009039F7">
        <w:rPr>
          <w:rFonts w:ascii="仿宋_GB2312" w:eastAsia="仿宋_GB2312" w:hAnsi="仿宋" w:hint="eastAsia"/>
          <w:sz w:val="32"/>
          <w:szCs w:val="32"/>
        </w:rPr>
        <w:t>教育</w:t>
      </w:r>
      <w:r w:rsidR="00A15AC2">
        <w:rPr>
          <w:rFonts w:ascii="仿宋_GB2312" w:eastAsia="仿宋_GB2312" w:hAnsi="仿宋" w:hint="eastAsia"/>
          <w:sz w:val="32"/>
          <w:szCs w:val="32"/>
        </w:rPr>
        <w:t>培训，使党支部书记</w:t>
      </w:r>
      <w:r w:rsidR="009039F7">
        <w:rPr>
          <w:rFonts w:ascii="仿宋_GB2312" w:eastAsia="仿宋_GB2312" w:hAnsi="仿宋" w:hint="eastAsia"/>
          <w:sz w:val="32"/>
          <w:szCs w:val="32"/>
        </w:rPr>
        <w:t>成为</w:t>
      </w:r>
      <w:r w:rsidR="002450B7" w:rsidRPr="002450B7">
        <w:rPr>
          <w:rFonts w:ascii="仿宋_GB2312" w:eastAsia="仿宋_GB2312" w:hAnsi="仿宋"/>
          <w:sz w:val="32"/>
          <w:szCs w:val="32"/>
        </w:rPr>
        <w:t>具</w:t>
      </w:r>
      <w:r w:rsidR="009039F7">
        <w:rPr>
          <w:rFonts w:ascii="仿宋_GB2312" w:eastAsia="仿宋_GB2312" w:hAnsi="仿宋" w:hint="eastAsia"/>
          <w:sz w:val="32"/>
          <w:szCs w:val="32"/>
        </w:rPr>
        <w:t>有</w:t>
      </w:r>
      <w:r w:rsidR="002450B7" w:rsidRPr="002450B7">
        <w:rPr>
          <w:rFonts w:ascii="仿宋_GB2312" w:eastAsia="仿宋_GB2312" w:hAnsi="仿宋"/>
          <w:sz w:val="32"/>
          <w:szCs w:val="32"/>
        </w:rPr>
        <w:t>过硬思想政治素质</w:t>
      </w:r>
      <w:r w:rsidR="00A15AC2">
        <w:rPr>
          <w:rFonts w:ascii="仿宋_GB2312" w:eastAsia="仿宋_GB2312" w:hAnsi="仿宋" w:hint="eastAsia"/>
          <w:sz w:val="32"/>
          <w:szCs w:val="32"/>
        </w:rPr>
        <w:t>、丰富党建知识</w:t>
      </w:r>
      <w:r w:rsidR="009039F7">
        <w:rPr>
          <w:rFonts w:ascii="仿宋_GB2312" w:eastAsia="仿宋_GB2312" w:hAnsi="仿宋" w:hint="eastAsia"/>
          <w:sz w:val="32"/>
          <w:szCs w:val="32"/>
        </w:rPr>
        <w:t>的</w:t>
      </w:r>
      <w:r w:rsidR="00A15AC2">
        <w:rPr>
          <w:rFonts w:ascii="仿宋_GB2312" w:eastAsia="仿宋_GB2312" w:hAnsi="仿宋" w:hint="eastAsia"/>
          <w:sz w:val="32"/>
          <w:szCs w:val="32"/>
        </w:rPr>
        <w:t>抓党建行家里手</w:t>
      </w:r>
      <w:r w:rsidR="002450B7" w:rsidRPr="002450B7">
        <w:rPr>
          <w:rFonts w:ascii="仿宋_GB2312" w:eastAsia="仿宋_GB2312" w:hAnsi="仿宋"/>
          <w:sz w:val="32"/>
          <w:szCs w:val="32"/>
        </w:rPr>
        <w:t>，又在教育教学、科学研究等方面能力业绩突出</w:t>
      </w:r>
      <w:r w:rsidR="002450B7">
        <w:rPr>
          <w:rFonts w:ascii="仿宋_GB2312" w:eastAsia="仿宋_GB2312" w:hAnsi="仿宋" w:hint="eastAsia"/>
          <w:sz w:val="32"/>
          <w:szCs w:val="32"/>
        </w:rPr>
        <w:t>。</w:t>
      </w:r>
    </w:p>
    <w:p w:rsidR="00165BFD" w:rsidRDefault="007379B9" w:rsidP="00F40EE2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</w:t>
      </w:r>
      <w:r w:rsidR="00051E9E">
        <w:rPr>
          <w:rFonts w:ascii="仿宋_GB2312" w:eastAsia="仿宋_GB2312" w:hAnsi="仿宋" w:hint="eastAsia"/>
          <w:sz w:val="32"/>
          <w:szCs w:val="32"/>
        </w:rPr>
        <w:t>.</w:t>
      </w:r>
      <w:r w:rsidR="00771359">
        <w:rPr>
          <w:rFonts w:ascii="仿宋_GB2312" w:eastAsia="仿宋_GB2312" w:hAnsi="仿宋" w:hint="eastAsia"/>
          <w:sz w:val="32"/>
          <w:szCs w:val="32"/>
        </w:rPr>
        <w:t>以高校基层党组织建设专项评估为契机，按照学院新修订的《党建</w:t>
      </w:r>
      <w:r w:rsidR="00031218">
        <w:rPr>
          <w:rFonts w:ascii="仿宋_GB2312" w:eastAsia="仿宋_GB2312" w:hAnsi="仿宋" w:hint="eastAsia"/>
          <w:sz w:val="32"/>
          <w:szCs w:val="32"/>
        </w:rPr>
        <w:t>工作</w:t>
      </w:r>
      <w:r w:rsidR="000D7EB3">
        <w:rPr>
          <w:rFonts w:ascii="仿宋_GB2312" w:eastAsia="仿宋_GB2312" w:hAnsi="仿宋" w:hint="eastAsia"/>
          <w:sz w:val="32"/>
          <w:szCs w:val="32"/>
        </w:rPr>
        <w:t>指标</w:t>
      </w:r>
      <w:r w:rsidR="00771359">
        <w:rPr>
          <w:rFonts w:ascii="仿宋_GB2312" w:eastAsia="仿宋_GB2312" w:hAnsi="仿宋" w:hint="eastAsia"/>
          <w:sz w:val="32"/>
          <w:szCs w:val="32"/>
        </w:rPr>
        <w:t>》，不断强化党支部工作，</w:t>
      </w:r>
      <w:r w:rsidR="009039F7">
        <w:rPr>
          <w:rFonts w:ascii="仿宋_GB2312" w:eastAsia="仿宋_GB2312" w:hAnsi="仿宋" w:hint="eastAsia"/>
          <w:sz w:val="32"/>
          <w:szCs w:val="32"/>
        </w:rPr>
        <w:t>完成支委</w:t>
      </w:r>
      <w:r w:rsidR="009039F7">
        <w:rPr>
          <w:rFonts w:ascii="仿宋_GB2312" w:eastAsia="仿宋_GB2312" w:hAnsi="仿宋" w:hint="eastAsia"/>
          <w:sz w:val="32"/>
          <w:szCs w:val="32"/>
        </w:rPr>
        <w:lastRenderedPageBreak/>
        <w:t>换届，</w:t>
      </w:r>
      <w:r w:rsidR="00F55D75">
        <w:rPr>
          <w:rFonts w:ascii="仿宋_GB2312" w:eastAsia="仿宋_GB2312" w:hAnsi="仿宋" w:hint="eastAsia"/>
          <w:sz w:val="32"/>
          <w:szCs w:val="32"/>
        </w:rPr>
        <w:t>选优配强支部班子，</w:t>
      </w:r>
      <w:r w:rsidR="00F55D75" w:rsidRPr="00F55D75">
        <w:rPr>
          <w:rFonts w:ascii="仿宋_GB2312" w:eastAsia="仿宋_GB2312" w:hAnsi="仿宋"/>
          <w:sz w:val="32"/>
          <w:szCs w:val="32"/>
        </w:rPr>
        <w:t>推进基层党支部标准化建设</w:t>
      </w:r>
      <w:r w:rsidR="00F55D75">
        <w:rPr>
          <w:rFonts w:ascii="仿宋_GB2312" w:eastAsia="仿宋_GB2312" w:hAnsi="仿宋"/>
          <w:sz w:val="32"/>
          <w:szCs w:val="32"/>
        </w:rPr>
        <w:t>，不断提高党建工作水平</w:t>
      </w:r>
      <w:r w:rsidR="00F55D75">
        <w:rPr>
          <w:rFonts w:ascii="仿宋_GB2312" w:eastAsia="仿宋_GB2312" w:hAnsi="仿宋" w:hint="eastAsia"/>
          <w:sz w:val="32"/>
          <w:szCs w:val="32"/>
        </w:rPr>
        <w:t>。</w:t>
      </w:r>
    </w:p>
    <w:p w:rsidR="00051E9E" w:rsidRDefault="00165BFD" w:rsidP="00F40EE2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8.</w:t>
      </w:r>
      <w:r w:rsidR="00B07E5D" w:rsidRPr="00464F4C">
        <w:rPr>
          <w:rFonts w:ascii="仿宋_GB2312" w:eastAsia="仿宋_GB2312" w:hAnsi="仿宋" w:hint="eastAsia"/>
          <w:sz w:val="32"/>
          <w:szCs w:val="32"/>
        </w:rPr>
        <w:t>下拨</w:t>
      </w:r>
      <w:r w:rsidR="00A15AC2" w:rsidRPr="00464F4C">
        <w:rPr>
          <w:rFonts w:ascii="仿宋_GB2312" w:eastAsia="仿宋_GB2312" w:hAnsi="仿宋" w:hint="eastAsia"/>
          <w:sz w:val="32"/>
          <w:szCs w:val="32"/>
        </w:rPr>
        <w:t>党支部</w:t>
      </w:r>
      <w:r w:rsidR="00B07E5D" w:rsidRPr="00464F4C">
        <w:rPr>
          <w:rFonts w:ascii="仿宋_GB2312" w:eastAsia="仿宋_GB2312" w:hAnsi="仿宋" w:hint="eastAsia"/>
          <w:sz w:val="32"/>
          <w:szCs w:val="32"/>
        </w:rPr>
        <w:t>活动</w:t>
      </w:r>
      <w:r w:rsidR="00F55D75" w:rsidRPr="00464F4C">
        <w:rPr>
          <w:rFonts w:ascii="仿宋_GB2312" w:eastAsia="仿宋_GB2312" w:hAnsi="仿宋" w:hint="eastAsia"/>
          <w:sz w:val="32"/>
          <w:szCs w:val="32"/>
        </w:rPr>
        <w:t>经费，</w:t>
      </w:r>
      <w:r w:rsidR="00D62C4A">
        <w:rPr>
          <w:rFonts w:ascii="仿宋_GB2312" w:eastAsia="仿宋_GB2312" w:hAnsi="仿宋" w:hint="eastAsia"/>
          <w:sz w:val="32"/>
          <w:szCs w:val="32"/>
        </w:rPr>
        <w:t>支持党务部门、</w:t>
      </w:r>
      <w:r w:rsidR="00A15AC2">
        <w:rPr>
          <w:rFonts w:ascii="仿宋_GB2312" w:eastAsia="仿宋_GB2312" w:hAnsi="仿宋" w:hint="eastAsia"/>
          <w:sz w:val="32"/>
          <w:szCs w:val="32"/>
        </w:rPr>
        <w:t>党支部</w:t>
      </w:r>
      <w:r w:rsidR="009039F7">
        <w:rPr>
          <w:rFonts w:ascii="仿宋_GB2312" w:eastAsia="仿宋_GB2312" w:hAnsi="仿宋" w:hint="eastAsia"/>
          <w:sz w:val="32"/>
          <w:szCs w:val="32"/>
        </w:rPr>
        <w:t>积极</w:t>
      </w:r>
      <w:r w:rsidR="00A15AC2">
        <w:rPr>
          <w:rFonts w:ascii="仿宋_GB2312" w:eastAsia="仿宋_GB2312" w:hAnsi="仿宋" w:hint="eastAsia"/>
          <w:sz w:val="32"/>
          <w:szCs w:val="32"/>
        </w:rPr>
        <w:t>谋划开展凝聚党心民心、激励奋</w:t>
      </w:r>
      <w:r w:rsidR="009039F7">
        <w:rPr>
          <w:rFonts w:ascii="仿宋_GB2312" w:eastAsia="仿宋_GB2312" w:hAnsi="仿宋" w:hint="eastAsia"/>
          <w:sz w:val="32"/>
          <w:szCs w:val="32"/>
        </w:rPr>
        <w:t>进</w:t>
      </w:r>
      <w:r w:rsidR="00A15AC2">
        <w:rPr>
          <w:rFonts w:ascii="仿宋_GB2312" w:eastAsia="仿宋_GB2312" w:hAnsi="仿宋" w:hint="eastAsia"/>
          <w:sz w:val="32"/>
          <w:szCs w:val="32"/>
        </w:rPr>
        <w:t>的系列活动</w:t>
      </w:r>
      <w:r w:rsidR="00771359">
        <w:rPr>
          <w:rFonts w:ascii="仿宋_GB2312" w:eastAsia="仿宋_GB2312" w:hAnsi="仿宋" w:hint="eastAsia"/>
          <w:sz w:val="32"/>
          <w:szCs w:val="32"/>
        </w:rPr>
        <w:t>。</w:t>
      </w:r>
    </w:p>
    <w:p w:rsidR="00356784" w:rsidRDefault="00165BFD" w:rsidP="00F40EE2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9</w:t>
      </w:r>
      <w:r w:rsidR="00051E9E">
        <w:rPr>
          <w:rFonts w:ascii="仿宋_GB2312" w:eastAsia="仿宋_GB2312" w:hAnsi="仿宋" w:hint="eastAsia"/>
          <w:sz w:val="32"/>
          <w:szCs w:val="32"/>
        </w:rPr>
        <w:t>.</w:t>
      </w:r>
      <w:r w:rsidR="00771359">
        <w:rPr>
          <w:rFonts w:ascii="仿宋_GB2312" w:eastAsia="仿宋_GB2312" w:hAnsi="仿宋" w:hint="eastAsia"/>
          <w:sz w:val="32"/>
          <w:szCs w:val="32"/>
        </w:rPr>
        <w:t>加大发展党员工作力度</w:t>
      </w:r>
      <w:r w:rsidR="00F06CE0">
        <w:rPr>
          <w:rFonts w:ascii="仿宋_GB2312" w:eastAsia="仿宋_GB2312" w:hAnsi="仿宋" w:hint="eastAsia"/>
          <w:sz w:val="32"/>
          <w:szCs w:val="32"/>
        </w:rPr>
        <w:t>。</w:t>
      </w:r>
      <w:r w:rsidR="00A15AC2">
        <w:rPr>
          <w:rFonts w:ascii="仿宋_GB2312" w:eastAsia="仿宋_GB2312" w:hAnsi="仿宋" w:hint="eastAsia"/>
          <w:sz w:val="32"/>
          <w:szCs w:val="32"/>
        </w:rPr>
        <w:t>各党支部要严格标准条件，规范程序，做好党员发展工作，吸引更多的优秀青年向党组织靠拢。</w:t>
      </w:r>
    </w:p>
    <w:p w:rsidR="00356784" w:rsidRPr="00356784" w:rsidRDefault="00356784" w:rsidP="00F40EE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56784">
        <w:rPr>
          <w:rFonts w:ascii="黑体" w:eastAsia="黑体" w:hAnsi="黑体" w:hint="eastAsia"/>
          <w:sz w:val="32"/>
          <w:szCs w:val="32"/>
        </w:rPr>
        <w:t>三、</w:t>
      </w:r>
      <w:r w:rsidR="003754A1">
        <w:rPr>
          <w:rFonts w:ascii="黑体" w:eastAsia="黑体" w:hAnsi="黑体" w:hint="eastAsia"/>
          <w:sz w:val="32"/>
          <w:szCs w:val="32"/>
        </w:rPr>
        <w:t>持续</w:t>
      </w:r>
      <w:r w:rsidR="00A207B6" w:rsidRPr="00356784">
        <w:rPr>
          <w:rFonts w:ascii="黑体" w:eastAsia="黑体" w:hAnsi="黑体" w:hint="eastAsia"/>
          <w:sz w:val="32"/>
          <w:szCs w:val="32"/>
        </w:rPr>
        <w:t>加强</w:t>
      </w:r>
      <w:r>
        <w:rPr>
          <w:rFonts w:ascii="黑体" w:eastAsia="黑体" w:hAnsi="黑体" w:hint="eastAsia"/>
          <w:sz w:val="32"/>
          <w:szCs w:val="32"/>
        </w:rPr>
        <w:t>干部队伍建设</w:t>
      </w:r>
    </w:p>
    <w:p w:rsidR="00051E9E" w:rsidRDefault="00165BFD" w:rsidP="00F40EE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10</w:t>
      </w:r>
      <w:r w:rsidR="00051E9E">
        <w:rPr>
          <w:rFonts w:ascii="仿宋_GB2312" w:eastAsia="仿宋_GB2312" w:hAnsi="仿宋" w:hint="eastAsia"/>
          <w:sz w:val="32"/>
          <w:szCs w:val="32"/>
        </w:rPr>
        <w:t>.</w:t>
      </w:r>
      <w:r w:rsidR="00A207B6">
        <w:rPr>
          <w:rFonts w:ascii="仿宋_GB2312" w:eastAsia="仿宋_GB2312" w:hAnsi="仿宋" w:hint="eastAsia"/>
          <w:sz w:val="32"/>
          <w:szCs w:val="32"/>
        </w:rPr>
        <w:t>进一步</w:t>
      </w:r>
      <w:r w:rsidR="00356784">
        <w:rPr>
          <w:rFonts w:ascii="仿宋_GB2312" w:eastAsia="仿宋_GB2312" w:hAnsi="仿宋" w:hint="eastAsia"/>
          <w:sz w:val="32"/>
          <w:szCs w:val="32"/>
        </w:rPr>
        <w:t>贯彻</w:t>
      </w:r>
      <w:r w:rsidR="00A207B6">
        <w:rPr>
          <w:rFonts w:ascii="仿宋_GB2312" w:eastAsia="仿宋_GB2312" w:hAnsi="仿宋" w:hint="eastAsia"/>
          <w:sz w:val="32"/>
          <w:szCs w:val="32"/>
        </w:rPr>
        <w:t>落实党委领导下的校长负责制，严格落实</w:t>
      </w:r>
      <w:r w:rsidR="00A207B6">
        <w:rPr>
          <w:rFonts w:ascii="仿宋_GB2312" w:eastAsia="仿宋_GB2312" w:hint="eastAsia"/>
          <w:sz w:val="32"/>
          <w:szCs w:val="32"/>
        </w:rPr>
        <w:t>《党委会议</w:t>
      </w:r>
      <w:r w:rsidR="00A207B6" w:rsidRPr="006D47FC">
        <w:rPr>
          <w:rFonts w:ascii="仿宋_GB2312" w:eastAsia="仿宋_GB2312" w:hint="eastAsia"/>
          <w:sz w:val="32"/>
          <w:szCs w:val="32"/>
        </w:rPr>
        <w:t>事规则》</w:t>
      </w:r>
      <w:r w:rsidR="009A35C3">
        <w:rPr>
          <w:rFonts w:ascii="仿宋_GB2312" w:eastAsia="仿宋_GB2312" w:hint="eastAsia"/>
          <w:sz w:val="32"/>
          <w:szCs w:val="32"/>
        </w:rPr>
        <w:t>和</w:t>
      </w:r>
      <w:r w:rsidR="00A207B6" w:rsidRPr="006D47FC">
        <w:rPr>
          <w:rFonts w:ascii="仿宋_GB2312" w:eastAsia="仿宋_GB2312" w:hint="eastAsia"/>
          <w:sz w:val="32"/>
          <w:szCs w:val="32"/>
        </w:rPr>
        <w:t>《院长办公会议事规则》</w:t>
      </w:r>
      <w:r w:rsidR="00A207B6">
        <w:rPr>
          <w:rFonts w:ascii="仿宋_GB2312" w:eastAsia="仿宋_GB2312" w:hint="eastAsia"/>
          <w:sz w:val="32"/>
          <w:szCs w:val="32"/>
        </w:rPr>
        <w:t>，</w:t>
      </w:r>
      <w:r w:rsidR="00356784">
        <w:rPr>
          <w:rFonts w:ascii="仿宋_GB2312" w:eastAsia="仿宋_GB2312" w:hint="eastAsia"/>
          <w:sz w:val="32"/>
          <w:szCs w:val="32"/>
        </w:rPr>
        <w:t>充分</w:t>
      </w:r>
      <w:r w:rsidR="00A207B6">
        <w:rPr>
          <w:rFonts w:ascii="仿宋_GB2312" w:eastAsia="仿宋_GB2312" w:hint="eastAsia"/>
          <w:sz w:val="32"/>
          <w:szCs w:val="32"/>
        </w:rPr>
        <w:t>发挥</w:t>
      </w:r>
      <w:r w:rsidR="00A207B6" w:rsidRPr="006D47FC">
        <w:rPr>
          <w:rFonts w:ascii="仿宋_GB2312" w:eastAsia="仿宋_GB2312" w:hint="eastAsia"/>
          <w:sz w:val="32"/>
          <w:szCs w:val="32"/>
        </w:rPr>
        <w:t>党委</w:t>
      </w:r>
      <w:r w:rsidR="00A207B6">
        <w:rPr>
          <w:rFonts w:ascii="仿宋_GB2312" w:eastAsia="仿宋_GB2312" w:hint="eastAsia"/>
          <w:sz w:val="32"/>
          <w:szCs w:val="32"/>
        </w:rPr>
        <w:t>的</w:t>
      </w:r>
      <w:r w:rsidR="00A207B6" w:rsidRPr="006D47FC">
        <w:rPr>
          <w:rFonts w:ascii="仿宋_GB2312" w:eastAsia="仿宋_GB2312" w:hint="eastAsia"/>
          <w:sz w:val="32"/>
          <w:szCs w:val="32"/>
        </w:rPr>
        <w:t>领导核心作用</w:t>
      </w:r>
      <w:r w:rsidR="00356784">
        <w:rPr>
          <w:rFonts w:ascii="仿宋_GB2312" w:eastAsia="仿宋_GB2312" w:hint="eastAsia"/>
          <w:sz w:val="32"/>
          <w:szCs w:val="32"/>
        </w:rPr>
        <w:t>，落实《系部党组织会议事规则》和《系部党政联席会议事规则》，建立系部规范协调的党政运行机制</w:t>
      </w:r>
      <w:r w:rsidR="00A207B6">
        <w:rPr>
          <w:rFonts w:ascii="仿宋_GB2312" w:eastAsia="仿宋_GB2312" w:hint="eastAsia"/>
          <w:sz w:val="32"/>
          <w:szCs w:val="32"/>
        </w:rPr>
        <w:t>。</w:t>
      </w:r>
    </w:p>
    <w:p w:rsidR="00051E9E" w:rsidRDefault="007379B9" w:rsidP="00F40EE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165BFD">
        <w:rPr>
          <w:rFonts w:ascii="仿宋_GB2312" w:eastAsia="仿宋_GB2312" w:hint="eastAsia"/>
          <w:sz w:val="32"/>
          <w:szCs w:val="32"/>
        </w:rPr>
        <w:t>1</w:t>
      </w:r>
      <w:r w:rsidR="00051E9E">
        <w:rPr>
          <w:rFonts w:ascii="仿宋_GB2312" w:eastAsia="仿宋_GB2312" w:hint="eastAsia"/>
          <w:sz w:val="32"/>
          <w:szCs w:val="32"/>
        </w:rPr>
        <w:t>.</w:t>
      </w:r>
      <w:r w:rsidR="00A207B6">
        <w:rPr>
          <w:rFonts w:ascii="仿宋_GB2312" w:eastAsia="仿宋_GB2312" w:hint="eastAsia"/>
          <w:sz w:val="32"/>
          <w:szCs w:val="32"/>
        </w:rPr>
        <w:t>继续加强对中层干部的培养教育工作，</w:t>
      </w:r>
      <w:r w:rsidR="00DE1ACC">
        <w:rPr>
          <w:rFonts w:ascii="仿宋_GB2312" w:eastAsia="仿宋_GB2312" w:hint="eastAsia"/>
          <w:sz w:val="32"/>
          <w:szCs w:val="32"/>
        </w:rPr>
        <w:t>加大教育培训力度，重视优秀年轻干部的发现、培养和选拔工作，不断加强学院人才队伍建设，落实人才支持政策保障待遇，大力营造吸引人才、留住人才、用好人才的良好氛围。</w:t>
      </w:r>
    </w:p>
    <w:p w:rsidR="00771359" w:rsidRDefault="00051E9E" w:rsidP="00F40EE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165BFD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="00DE1ACC">
        <w:rPr>
          <w:rFonts w:ascii="仿宋_GB2312" w:eastAsia="仿宋_GB2312" w:hint="eastAsia"/>
          <w:sz w:val="32"/>
          <w:szCs w:val="32"/>
        </w:rPr>
        <w:t>严格干部考核工作，进一步完善干部考核</w:t>
      </w:r>
      <w:r w:rsidR="00356784">
        <w:rPr>
          <w:rFonts w:ascii="仿宋_GB2312" w:eastAsia="仿宋_GB2312" w:hint="eastAsia"/>
          <w:sz w:val="32"/>
          <w:szCs w:val="32"/>
        </w:rPr>
        <w:t>指标</w:t>
      </w:r>
      <w:r w:rsidR="00DE1ACC">
        <w:rPr>
          <w:rFonts w:ascii="仿宋_GB2312" w:eastAsia="仿宋_GB2312" w:hint="eastAsia"/>
          <w:sz w:val="32"/>
          <w:szCs w:val="32"/>
        </w:rPr>
        <w:t>体系，坚持问题导向，</w:t>
      </w:r>
      <w:r w:rsidR="00356784">
        <w:rPr>
          <w:rFonts w:ascii="仿宋_GB2312" w:eastAsia="仿宋_GB2312" w:hint="eastAsia"/>
          <w:sz w:val="32"/>
          <w:szCs w:val="32"/>
        </w:rPr>
        <w:t>充分调动干部干事创业的积极性。同时，通过考核</w:t>
      </w:r>
      <w:r w:rsidR="003754A1">
        <w:rPr>
          <w:rFonts w:ascii="仿宋_GB2312" w:eastAsia="仿宋_GB2312" w:hint="eastAsia"/>
          <w:sz w:val="32"/>
          <w:szCs w:val="32"/>
        </w:rPr>
        <w:t>营造好的环境</w:t>
      </w:r>
      <w:r w:rsidR="00DE1ACC">
        <w:rPr>
          <w:rFonts w:ascii="仿宋_GB2312" w:eastAsia="仿宋_GB2312" w:hint="eastAsia"/>
          <w:sz w:val="32"/>
          <w:szCs w:val="32"/>
        </w:rPr>
        <w:t>使干部</w:t>
      </w:r>
      <w:r w:rsidR="00356784">
        <w:rPr>
          <w:rFonts w:ascii="仿宋_GB2312" w:eastAsia="仿宋_GB2312" w:hint="eastAsia"/>
          <w:sz w:val="32"/>
          <w:szCs w:val="32"/>
        </w:rPr>
        <w:t>改进</w:t>
      </w:r>
      <w:r w:rsidR="00DE1ACC">
        <w:rPr>
          <w:rFonts w:ascii="仿宋_GB2312" w:eastAsia="仿宋_GB2312" w:hint="eastAsia"/>
          <w:sz w:val="32"/>
          <w:szCs w:val="32"/>
        </w:rPr>
        <w:t>自身问题</w:t>
      </w:r>
      <w:r w:rsidR="00356784">
        <w:rPr>
          <w:rFonts w:ascii="仿宋_GB2312" w:eastAsia="仿宋_GB2312" w:hint="eastAsia"/>
          <w:sz w:val="32"/>
          <w:szCs w:val="32"/>
        </w:rPr>
        <w:t>和不足</w:t>
      </w:r>
      <w:r w:rsidR="00DE1ACC">
        <w:rPr>
          <w:rFonts w:ascii="仿宋_GB2312" w:eastAsia="仿宋_GB2312" w:hint="eastAsia"/>
          <w:sz w:val="32"/>
          <w:szCs w:val="32"/>
        </w:rPr>
        <w:t>，</w:t>
      </w:r>
      <w:r w:rsidR="00356784">
        <w:rPr>
          <w:rFonts w:ascii="仿宋_GB2312" w:eastAsia="仿宋_GB2312" w:hint="eastAsia"/>
          <w:sz w:val="32"/>
          <w:szCs w:val="32"/>
        </w:rPr>
        <w:t>促使</w:t>
      </w:r>
      <w:r w:rsidR="009A35C3" w:rsidRPr="00C471D9">
        <w:rPr>
          <w:rFonts w:ascii="仿宋_GB2312" w:eastAsia="仿宋_GB2312" w:hint="eastAsia"/>
          <w:sz w:val="32"/>
          <w:szCs w:val="32"/>
        </w:rPr>
        <w:t>其</w:t>
      </w:r>
      <w:r w:rsidR="00DE1ACC">
        <w:rPr>
          <w:rFonts w:ascii="仿宋_GB2312" w:eastAsia="仿宋_GB2312" w:hint="eastAsia"/>
          <w:sz w:val="32"/>
          <w:szCs w:val="32"/>
        </w:rPr>
        <w:t>不断进步成长。</w:t>
      </w:r>
    </w:p>
    <w:p w:rsidR="007E190A" w:rsidRDefault="003754A1" w:rsidP="00F40EE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四、持续推进</w:t>
      </w:r>
      <w:r w:rsidR="007E190A" w:rsidRPr="007E190A">
        <w:rPr>
          <w:rFonts w:ascii="黑体" w:eastAsia="黑体" w:hAnsi="黑体" w:hint="eastAsia"/>
          <w:sz w:val="32"/>
          <w:szCs w:val="32"/>
        </w:rPr>
        <w:t>全面从严治党</w:t>
      </w:r>
    </w:p>
    <w:p w:rsidR="00051E9E" w:rsidRPr="00AE3DFC" w:rsidRDefault="00051E9E" w:rsidP="00F40EE2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 w:rsidR="00165BFD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="007E190A">
        <w:rPr>
          <w:rFonts w:ascii="仿宋_GB2312" w:eastAsia="仿宋_GB2312" w:hAnsi="仿宋" w:hint="eastAsia"/>
          <w:sz w:val="32"/>
          <w:szCs w:val="32"/>
        </w:rPr>
        <w:t>加强对</w:t>
      </w:r>
      <w:r w:rsidR="007E190A">
        <w:rPr>
          <w:rFonts w:ascii="仿宋_GB2312" w:eastAsia="仿宋_GB2312" w:hAnsi="仿宋"/>
          <w:sz w:val="32"/>
          <w:szCs w:val="32"/>
        </w:rPr>
        <w:t>党风廉政建设和反腐败形势的分析研判，</w:t>
      </w:r>
      <w:r w:rsidR="007E190A">
        <w:rPr>
          <w:rFonts w:ascii="仿宋_GB2312" w:eastAsia="仿宋_GB2312" w:hAnsi="仿宋" w:hint="eastAsia"/>
          <w:sz w:val="32"/>
          <w:szCs w:val="32"/>
        </w:rPr>
        <w:t>健</w:t>
      </w:r>
      <w:r w:rsidR="007E190A">
        <w:rPr>
          <w:rFonts w:ascii="仿宋_GB2312" w:eastAsia="仿宋_GB2312" w:hAnsi="仿宋" w:hint="eastAsia"/>
          <w:sz w:val="32"/>
          <w:szCs w:val="32"/>
        </w:rPr>
        <w:lastRenderedPageBreak/>
        <w:t>全</w:t>
      </w:r>
      <w:r w:rsidR="007E190A">
        <w:rPr>
          <w:rFonts w:ascii="仿宋_GB2312" w:eastAsia="仿宋_GB2312" w:hAnsi="仿宋"/>
          <w:sz w:val="32"/>
          <w:szCs w:val="32"/>
        </w:rPr>
        <w:t>党委听取纪委工作汇报制度</w:t>
      </w:r>
      <w:r w:rsidR="007E190A">
        <w:rPr>
          <w:rFonts w:ascii="仿宋_GB2312" w:eastAsia="仿宋_GB2312" w:hAnsi="仿宋" w:hint="eastAsia"/>
          <w:sz w:val="32"/>
          <w:szCs w:val="32"/>
        </w:rPr>
        <w:t>，</w:t>
      </w:r>
      <w:r w:rsidR="007E190A" w:rsidRPr="00AE3DFC">
        <w:rPr>
          <w:rFonts w:ascii="仿宋_GB2312" w:eastAsia="仿宋_GB2312" w:hAnsi="仿宋"/>
          <w:sz w:val="32"/>
          <w:szCs w:val="32"/>
        </w:rPr>
        <w:t>召开专题党风廉政建设工作会议</w:t>
      </w:r>
      <w:r w:rsidR="007E190A" w:rsidRPr="00AE3DFC">
        <w:rPr>
          <w:rFonts w:ascii="仿宋_GB2312" w:eastAsia="仿宋_GB2312" w:hAnsi="仿宋" w:hint="eastAsia"/>
          <w:sz w:val="32"/>
          <w:szCs w:val="32"/>
        </w:rPr>
        <w:t>。</w:t>
      </w:r>
    </w:p>
    <w:p w:rsidR="00051E9E" w:rsidRDefault="00051E9E" w:rsidP="00F40EE2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 w:rsidR="00165BFD"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="007E190A">
        <w:rPr>
          <w:rFonts w:ascii="仿宋_GB2312" w:eastAsia="仿宋_GB2312" w:hAnsi="仿宋"/>
          <w:sz w:val="32"/>
          <w:szCs w:val="32"/>
        </w:rPr>
        <w:t>进一步强化</w:t>
      </w:r>
      <w:r w:rsidR="007E190A">
        <w:rPr>
          <w:rFonts w:ascii="仿宋_GB2312" w:eastAsia="仿宋_GB2312" w:hAnsi="仿宋"/>
          <w:sz w:val="32"/>
          <w:szCs w:val="32"/>
        </w:rPr>
        <w:t>“</w:t>
      </w:r>
      <w:r w:rsidR="007E190A">
        <w:rPr>
          <w:rFonts w:ascii="仿宋_GB2312" w:eastAsia="仿宋_GB2312" w:hAnsi="仿宋" w:hint="eastAsia"/>
          <w:sz w:val="32"/>
          <w:szCs w:val="32"/>
        </w:rPr>
        <w:t>党政</w:t>
      </w:r>
      <w:r w:rsidR="007E190A">
        <w:rPr>
          <w:rFonts w:ascii="仿宋_GB2312" w:eastAsia="仿宋_GB2312" w:hAnsi="仿宋"/>
          <w:sz w:val="32"/>
          <w:szCs w:val="32"/>
        </w:rPr>
        <w:t>同责</w:t>
      </w:r>
      <w:r w:rsidR="007E190A">
        <w:rPr>
          <w:rFonts w:ascii="仿宋_GB2312" w:eastAsia="仿宋_GB2312" w:hAnsi="仿宋"/>
          <w:sz w:val="32"/>
          <w:szCs w:val="32"/>
        </w:rPr>
        <w:t>”</w:t>
      </w:r>
      <w:r w:rsidR="007E190A">
        <w:rPr>
          <w:rFonts w:ascii="仿宋_GB2312" w:eastAsia="仿宋_GB2312" w:hAnsi="仿宋" w:hint="eastAsia"/>
          <w:sz w:val="32"/>
          <w:szCs w:val="32"/>
        </w:rPr>
        <w:t>和</w:t>
      </w:r>
      <w:r w:rsidR="007E190A">
        <w:rPr>
          <w:rFonts w:ascii="仿宋_GB2312" w:eastAsia="仿宋_GB2312" w:hAnsi="仿宋"/>
          <w:sz w:val="32"/>
          <w:szCs w:val="32"/>
        </w:rPr>
        <w:t>“</w:t>
      </w:r>
      <w:r w:rsidR="007E190A">
        <w:rPr>
          <w:rFonts w:ascii="仿宋_GB2312" w:eastAsia="仿宋_GB2312" w:hAnsi="仿宋" w:hint="eastAsia"/>
          <w:sz w:val="32"/>
          <w:szCs w:val="32"/>
        </w:rPr>
        <w:t>一岗双责</w:t>
      </w:r>
      <w:r w:rsidR="007E190A">
        <w:rPr>
          <w:rFonts w:ascii="仿宋_GB2312" w:eastAsia="仿宋_GB2312" w:hAnsi="仿宋"/>
          <w:sz w:val="32"/>
          <w:szCs w:val="32"/>
        </w:rPr>
        <w:t>”</w:t>
      </w:r>
      <w:r w:rsidR="007E190A">
        <w:rPr>
          <w:rFonts w:ascii="仿宋_GB2312" w:eastAsia="仿宋_GB2312" w:hAnsi="仿宋" w:hint="eastAsia"/>
          <w:sz w:val="32"/>
          <w:szCs w:val="32"/>
        </w:rPr>
        <w:t>，</w:t>
      </w:r>
      <w:r w:rsidR="007E190A">
        <w:rPr>
          <w:rFonts w:ascii="仿宋_GB2312" w:eastAsia="仿宋_GB2312" w:hAnsi="仿宋"/>
          <w:sz w:val="32"/>
          <w:szCs w:val="32"/>
        </w:rPr>
        <w:t>签订目标责任书，层层抓好责任落实。</w:t>
      </w:r>
    </w:p>
    <w:p w:rsidR="00051E9E" w:rsidRDefault="00051E9E" w:rsidP="00F40EE2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 w:rsidR="00165BFD"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="007E190A">
        <w:rPr>
          <w:rFonts w:ascii="仿宋_GB2312" w:eastAsia="仿宋_GB2312" w:hAnsi="仿宋" w:hint="eastAsia"/>
          <w:sz w:val="32"/>
          <w:szCs w:val="32"/>
        </w:rPr>
        <w:t>健全</w:t>
      </w:r>
      <w:r w:rsidR="007E190A">
        <w:rPr>
          <w:rFonts w:ascii="仿宋_GB2312" w:eastAsia="仿宋_GB2312" w:hAnsi="仿宋"/>
          <w:sz w:val="32"/>
          <w:szCs w:val="32"/>
        </w:rPr>
        <w:t>作风建设长效机制，坚决纠正</w:t>
      </w:r>
      <w:r w:rsidR="007E190A">
        <w:rPr>
          <w:rFonts w:ascii="仿宋_GB2312" w:eastAsia="仿宋_GB2312" w:hAnsi="仿宋"/>
          <w:sz w:val="32"/>
          <w:szCs w:val="32"/>
        </w:rPr>
        <w:t>“</w:t>
      </w:r>
      <w:r w:rsidR="007E190A">
        <w:rPr>
          <w:rFonts w:ascii="仿宋_GB2312" w:eastAsia="仿宋_GB2312" w:hAnsi="仿宋" w:hint="eastAsia"/>
          <w:sz w:val="32"/>
          <w:szCs w:val="32"/>
        </w:rPr>
        <w:t>四风</w:t>
      </w:r>
      <w:r w:rsidR="007E190A">
        <w:rPr>
          <w:rFonts w:ascii="仿宋_GB2312" w:eastAsia="仿宋_GB2312" w:hAnsi="仿宋"/>
          <w:sz w:val="32"/>
          <w:szCs w:val="32"/>
        </w:rPr>
        <w:t>”</w:t>
      </w:r>
      <w:r w:rsidR="007E190A">
        <w:rPr>
          <w:rFonts w:ascii="仿宋_GB2312" w:eastAsia="仿宋_GB2312" w:hAnsi="仿宋" w:hint="eastAsia"/>
          <w:sz w:val="32"/>
          <w:szCs w:val="32"/>
        </w:rPr>
        <w:t>，</w:t>
      </w:r>
      <w:r w:rsidR="007E190A">
        <w:rPr>
          <w:rFonts w:ascii="仿宋_GB2312" w:eastAsia="仿宋_GB2312" w:hAnsi="仿宋"/>
          <w:sz w:val="32"/>
          <w:szCs w:val="32"/>
        </w:rPr>
        <w:t>加强党风廉政教育，</w:t>
      </w:r>
      <w:r w:rsidR="007E190A">
        <w:rPr>
          <w:rFonts w:ascii="仿宋_GB2312" w:eastAsia="仿宋_GB2312" w:hAnsi="仿宋" w:hint="eastAsia"/>
          <w:sz w:val="32"/>
          <w:szCs w:val="32"/>
        </w:rPr>
        <w:t>开展</w:t>
      </w:r>
      <w:r w:rsidR="007E190A">
        <w:rPr>
          <w:rFonts w:ascii="仿宋_GB2312" w:eastAsia="仿宋_GB2312" w:hAnsi="仿宋"/>
          <w:sz w:val="32"/>
          <w:szCs w:val="32"/>
        </w:rPr>
        <w:t>“</w:t>
      </w:r>
      <w:r w:rsidR="007E190A">
        <w:rPr>
          <w:rFonts w:ascii="仿宋_GB2312" w:eastAsia="仿宋_GB2312" w:hAnsi="仿宋" w:hint="eastAsia"/>
          <w:sz w:val="32"/>
          <w:szCs w:val="32"/>
        </w:rPr>
        <w:t>党风</w:t>
      </w:r>
      <w:r w:rsidR="007E190A">
        <w:rPr>
          <w:rFonts w:ascii="仿宋_GB2312" w:eastAsia="仿宋_GB2312" w:hAnsi="仿宋"/>
          <w:sz w:val="32"/>
          <w:szCs w:val="32"/>
        </w:rPr>
        <w:t>廉政主题教育月</w:t>
      </w:r>
      <w:r w:rsidR="007E190A">
        <w:rPr>
          <w:rFonts w:ascii="仿宋_GB2312" w:eastAsia="仿宋_GB2312" w:hAnsi="仿宋"/>
          <w:sz w:val="32"/>
          <w:szCs w:val="32"/>
        </w:rPr>
        <w:t>”</w:t>
      </w:r>
      <w:r w:rsidR="007E190A">
        <w:rPr>
          <w:rFonts w:ascii="仿宋_GB2312" w:eastAsia="仿宋_GB2312" w:hAnsi="仿宋" w:hint="eastAsia"/>
          <w:sz w:val="32"/>
          <w:szCs w:val="32"/>
        </w:rPr>
        <w:t>等</w:t>
      </w:r>
      <w:r w:rsidR="007E190A">
        <w:rPr>
          <w:rFonts w:ascii="仿宋_GB2312" w:eastAsia="仿宋_GB2312" w:hAnsi="仿宋"/>
          <w:sz w:val="32"/>
          <w:szCs w:val="32"/>
        </w:rPr>
        <w:t>专题活动，扎实推进廉政文化进校园。</w:t>
      </w:r>
    </w:p>
    <w:p w:rsidR="00051E9E" w:rsidRDefault="00051E9E" w:rsidP="00F40EE2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 w:rsidR="00165BFD"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="007E190A">
        <w:rPr>
          <w:rFonts w:ascii="仿宋_GB2312" w:eastAsia="仿宋_GB2312" w:hAnsi="仿宋" w:hint="eastAsia"/>
          <w:sz w:val="32"/>
          <w:szCs w:val="32"/>
        </w:rPr>
        <w:t>积极落实纪委“三转”要求，按照党章和行政监察法的规定，聚焦中心任务，突出主业主责，更好发挥组织协调和检查监督作用。</w:t>
      </w:r>
    </w:p>
    <w:p w:rsidR="007E190A" w:rsidRPr="007E190A" w:rsidRDefault="00051E9E" w:rsidP="00F40EE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 w:rsidR="00165BFD"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="007E190A">
        <w:rPr>
          <w:rFonts w:ascii="仿宋_GB2312" w:eastAsia="仿宋_GB2312" w:hAnsi="仿宋" w:hint="eastAsia"/>
          <w:sz w:val="32"/>
          <w:szCs w:val="32"/>
        </w:rPr>
        <w:t>围绕党委、学院的重大决策和广大群众关注的问题，突出重点深入基层进行监督，着力发挥对职能部门履行职责情况的“</w:t>
      </w:r>
      <w:r w:rsidR="009039F7">
        <w:rPr>
          <w:rFonts w:ascii="仿宋_GB2312" w:eastAsia="仿宋_GB2312" w:hAnsi="仿宋" w:hint="eastAsia"/>
          <w:sz w:val="32"/>
          <w:szCs w:val="32"/>
        </w:rPr>
        <w:t>再</w:t>
      </w:r>
      <w:r w:rsidR="007E190A">
        <w:rPr>
          <w:rFonts w:ascii="仿宋_GB2312" w:eastAsia="仿宋_GB2312" w:hAnsi="仿宋" w:hint="eastAsia"/>
          <w:sz w:val="32"/>
          <w:szCs w:val="32"/>
        </w:rPr>
        <w:t>监督检查”的作用。</w:t>
      </w:r>
    </w:p>
    <w:p w:rsidR="00356784" w:rsidRDefault="00356784" w:rsidP="00F40EE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五、提高政治站位，继续做</w:t>
      </w:r>
      <w:r w:rsidR="009039F7">
        <w:rPr>
          <w:rFonts w:ascii="黑体" w:eastAsia="黑体" w:hAnsi="黑体" w:hint="eastAsia"/>
          <w:sz w:val="32"/>
          <w:szCs w:val="32"/>
        </w:rPr>
        <w:t>好</w:t>
      </w:r>
      <w:r>
        <w:rPr>
          <w:rFonts w:ascii="黑体" w:eastAsia="黑体" w:hAnsi="黑体" w:hint="eastAsia"/>
          <w:sz w:val="32"/>
          <w:szCs w:val="32"/>
        </w:rPr>
        <w:t>脱贫攻坚工作</w:t>
      </w:r>
    </w:p>
    <w:p w:rsidR="00356784" w:rsidRPr="00356784" w:rsidRDefault="00051E9E" w:rsidP="00F40EE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165BFD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.</w:t>
      </w:r>
      <w:r w:rsidR="00356784" w:rsidRPr="00356784">
        <w:rPr>
          <w:rFonts w:ascii="仿宋_GB2312" w:eastAsia="仿宋_GB2312" w:hint="eastAsia"/>
          <w:sz w:val="32"/>
          <w:szCs w:val="32"/>
        </w:rPr>
        <w:t>脱贫攻坚</w:t>
      </w:r>
      <w:r w:rsidR="00356784">
        <w:rPr>
          <w:rFonts w:ascii="仿宋_GB2312" w:eastAsia="仿宋_GB2312" w:hint="eastAsia"/>
          <w:sz w:val="32"/>
          <w:szCs w:val="32"/>
        </w:rPr>
        <w:t>是政治责任、政治任务，必须打赢，这是中央的要求，是省委省政府交给我们的任务，我们必须无条件完成。</w:t>
      </w:r>
      <w:r w:rsidR="00692705">
        <w:rPr>
          <w:rFonts w:ascii="仿宋_GB2312" w:eastAsia="仿宋_GB2312" w:hint="eastAsia"/>
          <w:sz w:val="32"/>
          <w:szCs w:val="32"/>
        </w:rPr>
        <w:t>继续支持驻村第一书记工作，做好武陟县老催庄的帮扶工作</w:t>
      </w:r>
      <w:r w:rsidR="008264B4">
        <w:rPr>
          <w:rFonts w:ascii="仿宋_GB2312" w:eastAsia="仿宋_GB2312" w:hint="eastAsia"/>
          <w:sz w:val="32"/>
          <w:szCs w:val="32"/>
        </w:rPr>
        <w:t>；</w:t>
      </w:r>
      <w:r w:rsidR="00356784">
        <w:rPr>
          <w:rFonts w:ascii="仿宋_GB2312" w:eastAsia="仿宋_GB2312" w:hint="eastAsia"/>
          <w:sz w:val="32"/>
          <w:szCs w:val="32"/>
        </w:rPr>
        <w:t>加大“校地结对”帮扶淮阳县工作力度，落实帮扶计划，细化帮扶措施，继续在人才、科技、智力、培训、购销等方面开展帮扶工作，</w:t>
      </w:r>
      <w:r w:rsidR="007E190A">
        <w:rPr>
          <w:rFonts w:ascii="仿宋_GB2312" w:eastAsia="仿宋_GB2312" w:hint="eastAsia"/>
          <w:sz w:val="32"/>
          <w:szCs w:val="32"/>
        </w:rPr>
        <w:t>做好半年和年度迎检考核工作，为全省打赢</w:t>
      </w:r>
      <w:r w:rsidR="008264B4">
        <w:rPr>
          <w:rFonts w:ascii="仿宋_GB2312" w:eastAsia="仿宋_GB2312" w:hint="eastAsia"/>
          <w:sz w:val="32"/>
          <w:szCs w:val="32"/>
        </w:rPr>
        <w:t>脱贫</w:t>
      </w:r>
      <w:r w:rsidR="007E190A">
        <w:rPr>
          <w:rFonts w:ascii="仿宋_GB2312" w:eastAsia="仿宋_GB2312" w:hint="eastAsia"/>
          <w:sz w:val="32"/>
          <w:szCs w:val="32"/>
        </w:rPr>
        <w:t>攻坚战做出贡献。</w:t>
      </w:r>
    </w:p>
    <w:p w:rsidR="005D03B7" w:rsidRPr="00DE1ACC" w:rsidRDefault="005D03B7" w:rsidP="00F40EE2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sectPr w:rsidR="005D03B7" w:rsidRPr="00DE1ACC" w:rsidSect="00204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C18" w:rsidRDefault="003A5C18" w:rsidP="00DD05A9">
      <w:r>
        <w:separator/>
      </w:r>
    </w:p>
  </w:endnote>
  <w:endnote w:type="continuationSeparator" w:id="0">
    <w:p w:rsidR="003A5C18" w:rsidRDefault="003A5C18" w:rsidP="00DD0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C18" w:rsidRDefault="003A5C18" w:rsidP="00DD05A9">
      <w:r>
        <w:separator/>
      </w:r>
    </w:p>
  </w:footnote>
  <w:footnote w:type="continuationSeparator" w:id="0">
    <w:p w:rsidR="003A5C18" w:rsidRDefault="003A5C18" w:rsidP="00DD0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5A9"/>
    <w:rsid w:val="00031218"/>
    <w:rsid w:val="00051E9E"/>
    <w:rsid w:val="000576F9"/>
    <w:rsid w:val="00077BC1"/>
    <w:rsid w:val="000D7EB3"/>
    <w:rsid w:val="001472D5"/>
    <w:rsid w:val="00165BFD"/>
    <w:rsid w:val="001F08A6"/>
    <w:rsid w:val="00204A65"/>
    <w:rsid w:val="002450B7"/>
    <w:rsid w:val="0026549C"/>
    <w:rsid w:val="0026588E"/>
    <w:rsid w:val="002F4A9A"/>
    <w:rsid w:val="00304E47"/>
    <w:rsid w:val="00356784"/>
    <w:rsid w:val="003754A1"/>
    <w:rsid w:val="003820F4"/>
    <w:rsid w:val="00383A71"/>
    <w:rsid w:val="003A5C18"/>
    <w:rsid w:val="003B6A36"/>
    <w:rsid w:val="00452BED"/>
    <w:rsid w:val="00464F4C"/>
    <w:rsid w:val="00474CFB"/>
    <w:rsid w:val="00505F2B"/>
    <w:rsid w:val="005757DE"/>
    <w:rsid w:val="005D03B7"/>
    <w:rsid w:val="005F1F46"/>
    <w:rsid w:val="0061411F"/>
    <w:rsid w:val="006304E5"/>
    <w:rsid w:val="00692705"/>
    <w:rsid w:val="006D04C4"/>
    <w:rsid w:val="007379B9"/>
    <w:rsid w:val="00760795"/>
    <w:rsid w:val="00766E61"/>
    <w:rsid w:val="00771359"/>
    <w:rsid w:val="007E190A"/>
    <w:rsid w:val="007F13B4"/>
    <w:rsid w:val="008264B4"/>
    <w:rsid w:val="00876660"/>
    <w:rsid w:val="009039F7"/>
    <w:rsid w:val="00997026"/>
    <w:rsid w:val="009A35C3"/>
    <w:rsid w:val="009C2F6F"/>
    <w:rsid w:val="009D36ED"/>
    <w:rsid w:val="009E26C2"/>
    <w:rsid w:val="009F1520"/>
    <w:rsid w:val="009F2FA1"/>
    <w:rsid w:val="00A15AC2"/>
    <w:rsid w:val="00A207B6"/>
    <w:rsid w:val="00AE3DFC"/>
    <w:rsid w:val="00AF7710"/>
    <w:rsid w:val="00B07E5D"/>
    <w:rsid w:val="00B13994"/>
    <w:rsid w:val="00BD33AB"/>
    <w:rsid w:val="00C471D9"/>
    <w:rsid w:val="00C53AB9"/>
    <w:rsid w:val="00D31891"/>
    <w:rsid w:val="00D62C4A"/>
    <w:rsid w:val="00DD05A9"/>
    <w:rsid w:val="00DE1ACC"/>
    <w:rsid w:val="00DE57F8"/>
    <w:rsid w:val="00E470B8"/>
    <w:rsid w:val="00E5186D"/>
    <w:rsid w:val="00F06CE0"/>
    <w:rsid w:val="00F15DE9"/>
    <w:rsid w:val="00F24239"/>
    <w:rsid w:val="00F40EE2"/>
    <w:rsid w:val="00F55D75"/>
    <w:rsid w:val="00FE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0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05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0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05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EB65CE-50B8-4598-B5A1-596F4057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4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Administrator</cp:lastModifiedBy>
  <cp:revision>42</cp:revision>
  <cp:lastPrinted>2019-03-12T03:36:00Z</cp:lastPrinted>
  <dcterms:created xsi:type="dcterms:W3CDTF">2019-03-11T08:58:00Z</dcterms:created>
  <dcterms:modified xsi:type="dcterms:W3CDTF">2019-03-26T03:21:00Z</dcterms:modified>
</cp:coreProperties>
</file>