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河南工业和信息化职业学院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 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年国家宪法日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为深入贯彻党的十九大精神和全国教育大会精神，认真落实中央关于深入学习宣传和贯彻实施宪法的决策部署，根据教育部、河南省普法教育工作领导小组办公室和</w:t>
      </w:r>
      <w:r>
        <w:rPr>
          <w:rFonts w:hint="eastAsia" w:cs="仿宋_GB2312"/>
          <w:sz w:val="32"/>
          <w:szCs w:val="32"/>
          <w:lang w:eastAsia="zh-CN"/>
        </w:rPr>
        <w:t>河南省教育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厅下发的《关于开展 201</w:t>
      </w:r>
      <w:r>
        <w:rPr>
          <w:rFonts w:hint="eastAsia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年河南省教育系统国家宪法日主题教育活动的通知》</w:t>
      </w:r>
      <w:r>
        <w:rPr>
          <w:rFonts w:hint="eastAsia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要求，现就开展 201</w:t>
      </w:r>
      <w:r>
        <w:rPr>
          <w:rFonts w:hint="eastAsia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年国家宪法日主题教育活动有关事项通知如下：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尊崇宪法、学习宪法、遵守宪法、维护宪法、运用宪法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创新宪法宣传教育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，开展宪法主题活动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eastAsia="zh-CN"/>
        </w:rPr>
        <w:t>请于</w:t>
      </w:r>
      <w:r>
        <w:rPr>
          <w:rFonts w:hint="eastAsia" w:cs="仿宋_GB2312"/>
          <w:sz w:val="32"/>
          <w:szCs w:val="32"/>
          <w:lang w:val="en-US" w:eastAsia="zh-CN"/>
        </w:rPr>
        <w:t>11月27日-12月5日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集中组织开展丰富多彩的宪法系列主题教育活动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（至少开展一次以“学宪法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·讲宪法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”为主题的班会）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将宪法教育有机融入主题班会</w:t>
      </w:r>
      <w:r>
        <w:rPr>
          <w:rFonts w:hint="eastAsia" w:cs="仿宋_GB2312"/>
          <w:sz w:val="32"/>
          <w:szCs w:val="32"/>
          <w:lang w:eastAsia="zh-CN"/>
        </w:rPr>
        <w:t>及所开展的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cs="仿宋_GB2312"/>
          <w:sz w:val="32"/>
          <w:szCs w:val="32"/>
          <w:lang w:eastAsia="zh-CN"/>
        </w:rPr>
        <w:t>中，可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运用主题板报、知识竞赛、法治辩论赛、模拟法庭、情景剧、专题讲座等多种形式，创新利用新媒体渠道，增强教育的生动性、参与性，强化学生的宪法体验。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700" w:lineRule="exact"/>
        <w:ind w:right="261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三、工作要求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700" w:lineRule="exact"/>
        <w:ind w:right="261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宪法宣传教育是一项重要的政治任务。各系部要高度重视，</w:t>
      </w:r>
      <w:r>
        <w:rPr>
          <w:rFonts w:hint="eastAsia" w:cs="仿宋_GB2312"/>
          <w:sz w:val="32"/>
          <w:szCs w:val="32"/>
          <w:lang w:val="zh-CN" w:eastAsia="zh-CN" w:bidi="zh-CN"/>
        </w:rPr>
        <w:t>及时按要求开展好各项活动，引导学生建立浓厚的普法学习氛围，同时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要加强新闻宣传力度，通过多种渠道及时展示活动风采，形成学习宣传的浓厚氛围。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7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                        </w:t>
      </w:r>
      <w:r>
        <w:rPr>
          <w:rFonts w:hint="eastAsia" w:cs="仿宋_GB2312"/>
          <w:sz w:val="32"/>
          <w:szCs w:val="32"/>
          <w:lang w:val="en-US" w:eastAsia="zh-CN" w:bidi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5120" w:firstLineChars="1600"/>
        <w:textAlignment w:val="auto"/>
        <w:rPr>
          <w:rFonts w:hint="eastAsia" w:cs="仿宋_GB231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201</w:t>
      </w:r>
      <w:r>
        <w:rPr>
          <w:rFonts w:hint="eastAsia" w:cs="仿宋_GB2312"/>
          <w:sz w:val="32"/>
          <w:szCs w:val="32"/>
          <w:lang w:val="en-US" w:eastAsia="zh-CN" w:bidi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 xml:space="preserve"> 年 11 月 2</w:t>
      </w:r>
      <w:r>
        <w:rPr>
          <w:rFonts w:hint="eastAsia" w:cs="仿宋_GB2312"/>
          <w:sz w:val="32"/>
          <w:szCs w:val="32"/>
          <w:lang w:val="en-US" w:eastAsia="zh-CN" w:bidi="zh-CN"/>
        </w:rPr>
        <w:t>8</w:t>
      </w:r>
      <w:r>
        <w:rPr>
          <w:rFonts w:hint="eastAsia" w:cs="仿宋_GB2312"/>
          <w:sz w:val="32"/>
          <w:szCs w:val="32"/>
          <w:lang w:val="zh-CN" w:eastAsia="zh-CN" w:bidi="zh-CN"/>
        </w:rPr>
        <w:t>日</w:t>
      </w:r>
    </w:p>
    <w:p>
      <w:pPr>
        <w:ind w:firstLine="4800" w:firstLineChars="1500"/>
        <w:rPr>
          <w:rFonts w:hint="eastAsia" w:cs="仿宋_GB2312"/>
          <w:sz w:val="32"/>
          <w:szCs w:val="32"/>
          <w:lang w:val="zh-CN" w:eastAsia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641C9"/>
    <w:rsid w:val="09B641C9"/>
    <w:rsid w:val="1EA34887"/>
    <w:rsid w:val="49713B1A"/>
    <w:rsid w:val="52775C22"/>
    <w:rsid w:val="580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74" w:right="43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1"/>
    <w:pPr>
      <w:ind w:left="102" w:right="107" w:firstLine="615"/>
      <w:jc w:val="both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2018-11-27T00:28:00Z</dcterms:created>
  <dc:creator>孙振轩1405049492</dc:creator>
  <cp:lastModifiedBy>孙振轩1405049492</cp:lastModifiedBy>
  <cp:lastPrinted>2018-11-27T00:50:00Z</cp:lastPrinted>
  <dcterms:modified xsi:type="dcterms:W3CDTF">2019-11-28T09:40:13Z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