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sz w:val="44"/>
          <w:szCs w:val="44"/>
        </w:rPr>
        <w:t>年度调研课题指南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党的十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大精神在焦作的实践问题研究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习近平新时代中国特色社会主义思想研究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习近平新时代中国特色社会主义思想的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党的十八大以来党和国家事业历史性变革的经验总结研究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中国特色社会主义进入新时代的重大意义和基本内涵研究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新时代我国社会主要矛盾发生变化的新特点研究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党的十八大以来党的理论创新、实践创新、制度创新研究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如何搞好“不忘初心、牢记使命”主题教育活动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铸就怀川文化新辉煌问题研究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如何加快构筑焦作文化新高地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乡村振兴战略问题研究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焦作“四城四区”建设问题研究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焦作推进“一核两廊四带六组团”的空间发展布局研究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郑焦融合发展问题研究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焦作城乡一体化问题研究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建设“四个焦作”问题研究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焦作早日跻身全省“第一方阵”问题研究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让焦作在中原崛起中更加出彩问题研究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焦作市主动融入“一带一路”问题研究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焦作市经济增长动力分析研究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如何建设中原城市群和豫晋交界地区的区域中心城市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如何厚植优势  促进焦作经济社会发展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如何打造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打造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中原经济区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先进制造业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先导区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焦作市优势产业和先导产业发展问题研究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提高我市工业整体实力和市场竞争能力问题研究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工业项目建设研究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加快提升焦作市产业集聚能力研究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焦作市高新技术产业现状、问题及对策研究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关于改善焦作市投资环境的调查与思考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焦作市的物流产业发展问题研究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加快焦作市内外贸一体化进程研究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民营经济发展的政策研究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焦作发展环境问题研究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焦作经济增长与税收关系问题研究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科技创新在构建循环经济体系中的作用与对策研究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培育和增强我市发展的软实力研究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</w:rPr>
        <w:t>焦作市在“对接周边”中的特殊作用及实现途径研究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培养工业航母、助力焦作转型研究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加快焦作企业自主创新  提升产业技术水平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关于我市民营企业管理现状及水平提升问题研究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如何切实保障民生 努力建设美丽焦作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如何推进党的建设 努力建设务实焦作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如何以旅游为依托 大力培育骨干文化企业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如何厚植焦作优势 做大做强太极拳文化产业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如何实施太极拳健康工程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提高焦作城市品位的思考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南水北调绿化工程研究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实施中华优秀传统文化传承发展工程研究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焦作市文化资源优势转化为经济优势问题研究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如何恢复“怀庆药都”的辉煌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社会资本投入文化产业探索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大力发展绞胎瓷产业研究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支持和规范社会力量兴办教育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高等学校在焦作文化产业可持续发展中的作用研究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焦作非物质文化遗产保护开发利用研究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怀庆文化的起源及早期发展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实施品牌带动战略 加快文化产业发展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新时期宣传思想工作调查与思考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培育和践行社会主义核心价值观问题研究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焦作市公民道德状况分析与对策研究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“百姓文化超市”活动研究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传承焦作文化研究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做强做优文化产业问题研究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如何抓好“英模人物”学习宣传活动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焦作市公共文化设施建设研究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如何加强文化精品生产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如何加强社科普及精品生产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如何重视发挥社科界的思想库作用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如何重视和用好哲学社会科学研究成果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如何加强社科联与社科专家联系问题研究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如何发挥青年社科专家作用问题研究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如何贯彻执行《河南省社会科学普及条例》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县市区成立社科联问题研究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学会、协会、研究会如何深入开展社科普及活动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将社科普及纳入公共文化服务体系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将社科普及纳入群众性精神文明创建活动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广大社科工作者如何成为先进思想的倡导者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广大社科工作者如何成为学术研究的开拓者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广大社科工作者如何成为社会风尚的引领者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广大社科工作者如何成为党执政的坚定支持者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如何搞好社会科学普及基地建设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各级人民政府如何加强对社科普及工作的领导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如何搞好新型智库建设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如何搞好精准扶贫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我市城市低收入群体的现状及帮扶对策研究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农民收入持续增长的思路与对策研究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农村贫困人口生活保障问题研究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完善中小学贫困生资助体系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农村人居环境整治问题研究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焦作加快发展现代农业对策研究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特色小镇建设研究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大力推进农村基础设施建设研究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农村公共文化服务体系建设研究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农业强、农村美、农民富问题研究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如何搞好农业增效、农民增收、农村增绿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加快转变经济增长方式与改善民生关系研究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基层思想政治工作创新研究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城市农村基层党组织建设研究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如何加强党委（党组）落实全面从严治党主体责任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如何落实党委（党组）意识形态工作责任制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领导干部如何才能搞好作风建设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加强对领导干部特别是“一把手”监督问题研究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预防和处理人民内部矛盾引发的群体性问题研究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突发事件应急体系建设及管理研究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涉法涉诉信访问题的成因分析及对策研究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社会治理方式创新研究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如何搞好平安焦作建设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医疗社会化服务问题研究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我市就业现状、问题及对策措施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焦作市大中专毕业生自主创业问题与对策研究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如何拓展中小学教师人文素养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深化基础教育课程改革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如何提高中小学教育质量问题研究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城乡教育均衡发展研究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建立完善的城乡一体化社区教育体系问题研究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各类学会等民间社团组织建设问题研究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深度工作问题研究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94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如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何讲政治、重担当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947"/>
        </w:tabs>
        <w:ind w:left="1004" w:hanging="4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7F35"/>
    <w:rsid w:val="00ED35D5"/>
    <w:rsid w:val="1DEF7F35"/>
    <w:rsid w:val="22BE39E2"/>
    <w:rsid w:val="307778B3"/>
    <w:rsid w:val="3A191D10"/>
    <w:rsid w:val="3FED3F7A"/>
    <w:rsid w:val="525C0FDD"/>
    <w:rsid w:val="62FC6634"/>
    <w:rsid w:val="7D42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2018-02-23T00:48:00Z</dcterms:created>
  <dc:creator>飞</dc:creator>
  <cp:lastModifiedBy>海浪花</cp:lastModifiedBy>
  <dcterms:modified xsi:type="dcterms:W3CDTF">2018-03-08T01:36:18Z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