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67" w:rsidRDefault="005F2344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3</w:t>
      </w:r>
    </w:p>
    <w:p w:rsidR="00957C67" w:rsidRDefault="00957C67">
      <w:pPr>
        <w:snapToGrid w:val="0"/>
        <w:rPr>
          <w:rFonts w:ascii="黑体" w:eastAsia="黑体"/>
        </w:rPr>
      </w:pPr>
    </w:p>
    <w:p w:rsidR="00957C67" w:rsidRDefault="005F2344">
      <w:pPr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河南工业和信息化职业学院</w:t>
      </w:r>
      <w:r>
        <w:rPr>
          <w:rFonts w:ascii="方正小标宋简体" w:eastAsia="方正小标宋简体" w:hAnsi="华文中宋" w:hint="eastAsia"/>
          <w:sz w:val="36"/>
          <w:szCs w:val="36"/>
        </w:rPr>
        <w:t>教育教学改革研究与实践项目立项申报汇总表</w:t>
      </w:r>
    </w:p>
    <w:p w:rsidR="00957C67" w:rsidRDefault="00957C67">
      <w:pPr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957C67" w:rsidRDefault="005F2344">
      <w:pPr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系部</w:t>
      </w:r>
      <w:r>
        <w:rPr>
          <w:rFonts w:ascii="楷体_GB2312" w:eastAsia="楷体_GB2312" w:hint="eastAsia"/>
          <w:sz w:val="24"/>
          <w:szCs w:val="24"/>
        </w:rPr>
        <w:t>（盖章）：</w:t>
      </w:r>
      <w:r>
        <w:rPr>
          <w:rFonts w:ascii="楷体_GB2312" w:eastAsia="楷体_GB2312" w:hint="eastAsia"/>
          <w:sz w:val="24"/>
          <w:szCs w:val="24"/>
        </w:rPr>
        <w:t xml:space="preserve">                                                                     </w:t>
      </w:r>
      <w:r>
        <w:rPr>
          <w:rFonts w:ascii="楷体_GB2312" w:eastAsia="楷体_GB2312" w:hint="eastAsia"/>
          <w:sz w:val="24"/>
          <w:szCs w:val="24"/>
        </w:rPr>
        <w:t>填表日期：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 xml:space="preserve">   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>年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>日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3060"/>
        <w:gridCol w:w="1546"/>
        <w:gridCol w:w="2424"/>
        <w:gridCol w:w="1416"/>
        <w:gridCol w:w="5073"/>
      </w:tblGrid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063" w:type="pct"/>
            <w:vAlign w:val="center"/>
          </w:tcPr>
          <w:p w:rsidR="009521B4" w:rsidRDefault="009521B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521B4" w:rsidRDefault="009521B4" w:rsidP="009521B4">
            <w:pPr>
              <w:snapToGrid w:val="0"/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842" w:type="pct"/>
            <w:vAlign w:val="center"/>
          </w:tcPr>
          <w:p w:rsidR="009521B4" w:rsidRDefault="009521B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项目类别</w:t>
            </w:r>
            <w:bookmarkStart w:id="0" w:name="_GoBack"/>
            <w:bookmarkEnd w:id="0"/>
          </w:p>
        </w:tc>
        <w:tc>
          <w:tcPr>
            <w:tcW w:w="492" w:type="pct"/>
            <w:vAlign w:val="center"/>
          </w:tcPr>
          <w:p w:rsidR="009521B4" w:rsidRDefault="009521B4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项目主持人</w:t>
            </w:r>
          </w:p>
        </w:tc>
        <w:tc>
          <w:tcPr>
            <w:tcW w:w="1762" w:type="pct"/>
            <w:vAlign w:val="center"/>
          </w:tcPr>
          <w:p w:rsidR="009521B4" w:rsidRDefault="009521B4">
            <w:pPr>
              <w:snapToGrid w:val="0"/>
              <w:ind w:firstLineChars="150" w:firstLine="36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主要成员</w:t>
            </w: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9521B4" w:rsidTr="005F2344">
        <w:trPr>
          <w:trHeight w:val="454"/>
        </w:trPr>
        <w:tc>
          <w:tcPr>
            <w:tcW w:w="304" w:type="pct"/>
            <w:vAlign w:val="center"/>
          </w:tcPr>
          <w:p w:rsidR="009521B4" w:rsidRDefault="00952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9521B4" w:rsidRDefault="009521B4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57C67" w:rsidRDefault="00957C67">
      <w:pPr>
        <w:snapToGrid w:val="0"/>
        <w:rPr>
          <w:sz w:val="24"/>
          <w:szCs w:val="24"/>
        </w:rPr>
      </w:pPr>
    </w:p>
    <w:p w:rsidR="00957C67" w:rsidRDefault="005F2344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</w:t>
      </w:r>
    </w:p>
    <w:p w:rsidR="00957C67" w:rsidRDefault="005F2344">
      <w:pPr>
        <w:spacing w:line="360" w:lineRule="auto"/>
      </w:pPr>
      <w:r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话：</w:t>
      </w:r>
      <w:r>
        <w:rPr>
          <w:rFonts w:hint="eastAsia"/>
          <w:sz w:val="24"/>
          <w:szCs w:val="24"/>
        </w:rPr>
        <w:t xml:space="preserve"> </w:t>
      </w:r>
    </w:p>
    <w:sectPr w:rsidR="00957C67" w:rsidSect="00957C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70E"/>
    <w:rsid w:val="002F288D"/>
    <w:rsid w:val="00566EFA"/>
    <w:rsid w:val="005F070E"/>
    <w:rsid w:val="005F2344"/>
    <w:rsid w:val="00705CBD"/>
    <w:rsid w:val="007B53F9"/>
    <w:rsid w:val="00887DC7"/>
    <w:rsid w:val="009521B4"/>
    <w:rsid w:val="00957C67"/>
    <w:rsid w:val="00AB1500"/>
    <w:rsid w:val="00AD19C0"/>
    <w:rsid w:val="00D03B0A"/>
    <w:rsid w:val="00DD33A7"/>
    <w:rsid w:val="00E82B53"/>
    <w:rsid w:val="00F217FF"/>
    <w:rsid w:val="00FD780A"/>
    <w:rsid w:val="01781A89"/>
    <w:rsid w:val="08C97D3A"/>
    <w:rsid w:val="13185825"/>
    <w:rsid w:val="1617428A"/>
    <w:rsid w:val="1BD228D8"/>
    <w:rsid w:val="1CC60E7E"/>
    <w:rsid w:val="262065FE"/>
    <w:rsid w:val="45FC5876"/>
    <w:rsid w:val="4B167902"/>
    <w:rsid w:val="501C27E2"/>
    <w:rsid w:val="54043F8E"/>
    <w:rsid w:val="5B4F6B16"/>
    <w:rsid w:val="642667F9"/>
    <w:rsid w:val="6E04322C"/>
    <w:rsid w:val="7AFD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67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7C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7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2017-06-21T08:39:00Z</cp:lastPrinted>
  <dcterms:created xsi:type="dcterms:W3CDTF">2017-06-21T02:05:00Z</dcterms:created>
  <dcterms:modified xsi:type="dcterms:W3CDTF">2017-12-28T04:14:00Z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