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6B" w:rsidRPr="000734D3" w:rsidRDefault="00C8076B" w:rsidP="00C8076B">
      <w:pPr>
        <w:jc w:val="left"/>
        <w:rPr>
          <w:rFonts w:ascii="黑体" w:eastAsia="黑体" w:hAnsi="黑体" w:cs="Times New Roman" w:hint="eastAsia"/>
          <w:color w:val="000000"/>
          <w:sz w:val="30"/>
          <w:szCs w:val="30"/>
        </w:rPr>
      </w:pPr>
      <w:r w:rsidRPr="000734D3">
        <w:rPr>
          <w:rFonts w:ascii="黑体" w:eastAsia="黑体" w:hAnsi="黑体" w:cs="Times New Roman" w:hint="eastAsia"/>
          <w:color w:val="000000"/>
          <w:sz w:val="30"/>
          <w:szCs w:val="30"/>
        </w:rPr>
        <w:t>附件</w:t>
      </w:r>
      <w:r w:rsidRPr="000734D3">
        <w:rPr>
          <w:rFonts w:ascii="黑体" w:eastAsia="黑体" w:hAnsi="黑体" w:cs="Times New Roman"/>
          <w:color w:val="000000"/>
          <w:sz w:val="30"/>
          <w:szCs w:val="30"/>
        </w:rPr>
        <w:t>2</w:t>
      </w:r>
    </w:p>
    <w:p w:rsidR="00C8076B" w:rsidRPr="000734D3" w:rsidRDefault="00C8076B" w:rsidP="00C8076B">
      <w:pPr>
        <w:snapToGrid w:val="0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  <w:r w:rsidRPr="000734D3"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给建档立卡贫困家庭学生家长的一封信</w:t>
      </w:r>
    </w:p>
    <w:p w:rsidR="00C8076B" w:rsidRPr="000734D3" w:rsidRDefault="00C8076B" w:rsidP="00C8076B">
      <w:pPr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尊敬的家长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: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您好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!</w:t>
      </w:r>
    </w:p>
    <w:p w:rsidR="00C8076B" w:rsidRPr="000734D3" w:rsidRDefault="00C8076B" w:rsidP="00C8076B">
      <w:pPr>
        <w:ind w:firstLineChars="200" w:firstLine="620"/>
        <w:rPr>
          <w:rFonts w:ascii="Calibri" w:eastAsia="仿宋_GB2312" w:hAnsi="Calibri" w:cs="Times New Roman"/>
          <w:color w:val="000000"/>
          <w:sz w:val="30"/>
          <w:szCs w:val="30"/>
        </w:rPr>
      </w:pP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希望您能抽空把这封信读完。</w:t>
      </w:r>
    </w:p>
    <w:p w:rsidR="00C8076B" w:rsidRPr="000734D3" w:rsidRDefault="00C8076B" w:rsidP="00C8076B">
      <w:pPr>
        <w:ind w:firstLineChars="200" w:firstLine="620"/>
        <w:rPr>
          <w:rFonts w:ascii="Calibri" w:eastAsia="仿宋_GB2312" w:hAnsi="Calibri" w:cs="Times New Roman"/>
          <w:color w:val="000000"/>
          <w:sz w:val="30"/>
          <w:szCs w:val="30"/>
        </w:rPr>
      </w:pP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目前，我国已建立起了覆盖从学前教育到研究生教育的资助政策体系，完全有能力保障您的孩子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不因家庭经济困难而失学。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自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2016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年秋季入学以来，我省各学段建档立卡贫困家庭学生具体的资助政策如下：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楷体_GB2312" w:eastAsia="楷体_GB2312" w:hAnsi="Calibri" w:cs="Times New Roman"/>
          <w:color w:val="000000"/>
          <w:sz w:val="30"/>
          <w:szCs w:val="30"/>
        </w:rPr>
        <w:t>1.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学前教育。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按照年生均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600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元标准补助建档立卡贫困家庭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3-6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岁儿童接受学前教育保教费，并按照年生均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400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元的标准发放生活补助费。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楷体_GB2312" w:eastAsia="楷体_GB2312" w:hAnsi="Calibri" w:cs="Times New Roman"/>
          <w:color w:val="000000"/>
          <w:sz w:val="30"/>
          <w:szCs w:val="30"/>
        </w:rPr>
        <w:t>2.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义务教育。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对建档立卡贫困家庭义务教育阶段学生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,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免除学杂费和教科书费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,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按照小学每生每年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1000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元、初中每生每年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1250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元标准对寄宿的学生发放生活补助费，按照每生每年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800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元的标准发放营养改善计划补助资金。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楷体_GB2312" w:eastAsia="楷体_GB2312" w:hAnsi="Calibri" w:cs="Times New Roman"/>
          <w:color w:val="000000"/>
          <w:sz w:val="30"/>
          <w:szCs w:val="30"/>
        </w:rPr>
        <w:t>3.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普通高中教育。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免除建档立卡贫困家庭普通高中阶段学生学费和住宿费，并按照每生每年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2000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元的标准发放国家助学金。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楷体_GB2312" w:eastAsia="楷体_GB2312" w:hAnsi="Calibri" w:cs="Times New Roman"/>
          <w:color w:val="000000"/>
          <w:sz w:val="30"/>
          <w:szCs w:val="30"/>
        </w:rPr>
        <w:t>4.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中等职业教育。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免除中等职业学校全日制正式学籍建档立卡贫困家庭学生学费，并按照每生每年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2000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元的标准发放国家助学金、每生每年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>2000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元的标准发放“雨露计划”扶贫助学补助。</w:t>
      </w:r>
    </w:p>
    <w:p w:rsidR="00C8076B" w:rsidRPr="000734D3" w:rsidRDefault="00C8076B" w:rsidP="00C8076B">
      <w:pPr>
        <w:ind w:firstLineChars="200" w:firstLine="620"/>
        <w:rPr>
          <w:rFonts w:ascii="Calibri" w:eastAsia="仿宋_GB2312" w:hAnsi="Calibri" w:cs="Times New Roman"/>
          <w:color w:val="000000"/>
          <w:sz w:val="30"/>
          <w:szCs w:val="30"/>
        </w:rPr>
      </w:pPr>
      <w:r w:rsidRPr="000734D3">
        <w:rPr>
          <w:rFonts w:ascii="楷体_GB2312" w:eastAsia="楷体_GB2312" w:hAnsi="Calibri" w:cs="Times New Roman"/>
          <w:color w:val="000000"/>
          <w:sz w:val="30"/>
          <w:szCs w:val="30"/>
        </w:rPr>
        <w:lastRenderedPageBreak/>
        <w:t>5.</w:t>
      </w:r>
      <w:r w:rsidRPr="000734D3">
        <w:rPr>
          <w:rFonts w:ascii="楷体_GB2312" w:eastAsia="楷体_GB2312" w:hAnsi="Calibri" w:cs="Times New Roman" w:hint="eastAsia"/>
          <w:color w:val="000000"/>
          <w:sz w:val="30"/>
          <w:szCs w:val="30"/>
        </w:rPr>
        <w:t>高等教育。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对在本省就读的建档立卡贫困家庭普通本专科学生、硕士研究生、博士研究生，分别按照每生每年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4000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元、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6000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元、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12000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元标准发放国家助学金。专科学生还可以按照每生每年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2000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元的标准在户籍所在地扶贫部门申请“雨露计划”扶贫助学补助。可优先发放生源地信用助学贷款和高校国家助学贷款，最高贷款额度为：普通本专科生每生每年不超过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8000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元，研究生每生每年不超过</w:t>
      </w:r>
      <w:r w:rsidRPr="000734D3">
        <w:rPr>
          <w:rFonts w:ascii="仿宋_GB2312" w:eastAsia="仿宋_GB2312" w:hAnsi="微软雅黑" w:cs="Times New Roman"/>
          <w:color w:val="000000"/>
          <w:spacing w:val="-4"/>
          <w:sz w:val="30"/>
          <w:szCs w:val="30"/>
        </w:rPr>
        <w:t>12000</w:t>
      </w:r>
      <w:r w:rsidRPr="000734D3">
        <w:rPr>
          <w:rFonts w:ascii="仿宋_GB2312" w:eastAsia="仿宋_GB2312" w:hAnsi="微软雅黑" w:cs="Times New Roman" w:hint="eastAsia"/>
          <w:color w:val="000000"/>
          <w:spacing w:val="-4"/>
          <w:sz w:val="30"/>
          <w:szCs w:val="30"/>
        </w:rPr>
        <w:t>元。如果完成学业仍有经济困难，可申请参加勤工助学而获得一定的收入。国家鼓励建档立卡贫困家庭学生勤奋学习，争取获得国家奖学金、国家励志奖学金。</w:t>
      </w:r>
      <w:r w:rsidRPr="000734D3">
        <w:rPr>
          <w:rFonts w:ascii="Calibri" w:eastAsia="仿宋_GB2312" w:hAnsi="Calibri" w:cs="Times New Roman" w:hint="eastAsia"/>
          <w:color w:val="000000"/>
          <w:spacing w:val="-4"/>
          <w:sz w:val="30"/>
          <w:szCs w:val="30"/>
        </w:rPr>
        <w:t>考入省外高校的建档立卡贫困家庭学生，可优先发放生源地信用助学贷款。</w:t>
      </w:r>
    </w:p>
    <w:p w:rsidR="00C8076B" w:rsidRPr="000734D3" w:rsidRDefault="00C8076B" w:rsidP="00C8076B">
      <w:pPr>
        <w:ind w:firstLineChars="200" w:firstLine="620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您的孩子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在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 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学校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年级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专业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班就读，按照政策应该享受（学前教育、义务教育、普通高中教育、中等职业教育、高等教育）资助政策，目前已享受到的资助政策分别是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，标准分别是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Calibri" w:eastAsia="仿宋_GB2312" w:hAnsi="Calibri" w:cs="Times New Roman"/>
          <w:color w:val="000000"/>
          <w:sz w:val="30"/>
          <w:szCs w:val="30"/>
        </w:rPr>
        <w:t>/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年、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Calibri" w:eastAsia="仿宋_GB2312" w:hAnsi="Calibri" w:cs="Times New Roman"/>
          <w:color w:val="000000"/>
          <w:sz w:val="30"/>
          <w:szCs w:val="30"/>
        </w:rPr>
        <w:t>/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年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Calibri" w:eastAsia="仿宋_GB2312" w:hAnsi="Calibri" w:cs="Times New Roman"/>
          <w:color w:val="000000"/>
          <w:sz w:val="30"/>
          <w:szCs w:val="30"/>
        </w:rPr>
        <w:t>/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年、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Calibri" w:eastAsia="仿宋_GB2312" w:hAnsi="Calibri" w:cs="Times New Roman"/>
          <w:color w:val="000000"/>
          <w:sz w:val="30"/>
          <w:szCs w:val="30"/>
        </w:rPr>
        <w:t>/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年、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Calibri" w:eastAsia="仿宋_GB2312" w:hAnsi="Calibri" w:cs="Times New Roman"/>
          <w:color w:val="000000"/>
          <w:sz w:val="30"/>
          <w:szCs w:val="30"/>
        </w:rPr>
        <w:t>/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年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，目前分别已发放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资助资金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元、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元、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  <w:u w:val="single"/>
        </w:rPr>
        <w:t xml:space="preserve">     </w:t>
      </w:r>
      <w:r w:rsidRPr="000734D3">
        <w:rPr>
          <w:rFonts w:ascii="Calibri" w:eastAsia="仿宋_GB2312" w:hAnsi="Calibri" w:cs="Times New Roman" w:hint="eastAsia"/>
          <w:color w:val="000000"/>
          <w:sz w:val="30"/>
          <w:szCs w:val="30"/>
        </w:rPr>
        <w:t>元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。</w:t>
      </w:r>
    </w:p>
    <w:p w:rsidR="00C8076B" w:rsidRPr="000734D3" w:rsidRDefault="00C8076B" w:rsidP="00C8076B">
      <w:pPr>
        <w:jc w:val="righ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如果您有什么疑问，可以</w:t>
      </w:r>
      <w:smartTag w:uri="urn:schemas-microsoft-com:office:smarttags" w:element="PersonName">
        <w:smartTagPr>
          <w:attr w:name="ProductID" w:val="向"/>
        </w:smartTagPr>
        <w:r w:rsidRPr="000734D3">
          <w:rPr>
            <w:rFonts w:ascii="仿宋_GB2312" w:eastAsia="仿宋_GB2312" w:hAnsi="Calibri" w:cs="Times New Roman" w:hint="eastAsia"/>
            <w:color w:val="000000"/>
            <w:sz w:val="30"/>
            <w:szCs w:val="30"/>
          </w:rPr>
          <w:t>向</w:t>
        </w:r>
      </w:smartTag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老师、学校或县级教育部门咨询。</w:t>
      </w:r>
    </w:p>
    <w:p w:rsidR="00C8076B" w:rsidRPr="000734D3" w:rsidRDefault="00C8076B" w:rsidP="00C8076B">
      <w:pPr>
        <w:wordWrap w:val="0"/>
        <w:ind w:right="600"/>
        <w:jc w:val="center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 xml:space="preserve">                                    X  X  X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学校</w:t>
      </w:r>
    </w:p>
    <w:p w:rsidR="00364FC0" w:rsidRDefault="00C8076B" w:rsidP="00C8076B">
      <w:pPr>
        <w:wordWrap w:val="0"/>
        <w:ind w:right="600"/>
        <w:jc w:val="center"/>
      </w:pP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 xml:space="preserve">                                   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年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 xml:space="preserve">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月</w:t>
      </w:r>
      <w:r w:rsidRPr="000734D3">
        <w:rPr>
          <w:rFonts w:ascii="仿宋_GB2312" w:eastAsia="仿宋_GB2312" w:hAnsi="Calibri" w:cs="Times New Roman"/>
          <w:color w:val="000000"/>
          <w:sz w:val="30"/>
          <w:szCs w:val="30"/>
        </w:rPr>
        <w:t xml:space="preserve">   </w:t>
      </w:r>
      <w:r w:rsidRPr="000734D3">
        <w:rPr>
          <w:rFonts w:ascii="仿宋_GB2312" w:eastAsia="仿宋_GB2312" w:hAnsi="Calibri" w:cs="Times New Roman" w:hint="eastAsia"/>
          <w:color w:val="000000"/>
          <w:sz w:val="30"/>
          <w:szCs w:val="30"/>
        </w:rPr>
        <w:t>日</w:t>
      </w:r>
    </w:p>
    <w:sectPr w:rsidR="00364FC0" w:rsidSect="00E446E8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C0" w:rsidRDefault="00364FC0" w:rsidP="00C8076B">
      <w:r>
        <w:separator/>
      </w:r>
    </w:p>
  </w:endnote>
  <w:endnote w:type="continuationSeparator" w:id="1">
    <w:p w:rsidR="00364FC0" w:rsidRDefault="00364FC0" w:rsidP="00C8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C0" w:rsidRDefault="00364FC0" w:rsidP="00C8076B">
      <w:r>
        <w:separator/>
      </w:r>
    </w:p>
  </w:footnote>
  <w:footnote w:type="continuationSeparator" w:id="1">
    <w:p w:rsidR="00364FC0" w:rsidRDefault="00364FC0" w:rsidP="00C80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76B"/>
    <w:rsid w:val="00364FC0"/>
    <w:rsid w:val="00C8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MS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2017-07-09T02:33:00Z</dcterms:created>
  <dcterms:modified xsi:type="dcterms:W3CDTF">2017-07-09T02:33:00Z</dcterms:modified>
</cp:coreProperties>
</file>